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CEC" w:rsidRPr="00042052" w:rsidRDefault="00AE5CEC" w:rsidP="00AE5CE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Правила_эффективного_общения_родителей_с"/>
      <w:r w:rsidRPr="00042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эффективного общения родителей с детьми</w:t>
      </w:r>
      <w:bookmarkEnd w:id="0"/>
    </w:p>
    <w:p w:rsidR="00AE5CEC" w:rsidRPr="00042052" w:rsidRDefault="00AE5CEC" w:rsidP="00AE5CEC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606825F" wp14:editId="52C447BC">
            <wp:extent cx="4524375" cy="3457575"/>
            <wp:effectExtent l="19050" t="0" r="9525" b="0"/>
            <wp:docPr id="7" name="Рисунок 7" descr="http://special3.shkola.hc.ru/images/roditeli_i_det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ecial3.shkola.hc.ru/images/roditeli_i_det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CEC" w:rsidRPr="00042052" w:rsidRDefault="00AE5CEC" w:rsidP="00AE5CE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CEC" w:rsidRPr="00042052" w:rsidRDefault="00AE5CEC" w:rsidP="00AE5CEC">
      <w:pPr>
        <w:shd w:val="clear" w:color="auto" w:fill="FFFFFF"/>
        <w:spacing w:before="182"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общении с ребёнком Вам помогут эти правила: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1.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</w:t>
      </w:r>
      <w:r w:rsidR="00A27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0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выслушайте ребенка, а затем своими словами повторите то, что </w:t>
      </w:r>
      <w:r w:rsidRPr="000420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он вам рассказал. Вы убьете сразу трех зайцев: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• ребенок убедится, что вы его слышите;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ребенок сможет услышать самого себя как бы со стороны и лучше осознать свои чувства;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ребенок убедится, что вы его поняли правильно.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Поглощенный проблемой или чем-то еще расстроенный </w:t>
      </w:r>
      <w:r w:rsidRPr="000420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человек обычно теряет ощущение перспективы. Внимательно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слушая, мы помогаем ребенку разобраться в вопросе, «пере</w:t>
      </w:r>
      <w:r w:rsidRPr="000420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варить» проблему.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2. </w:t>
      </w:r>
      <w:r w:rsidRPr="00042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Слушая ребенка, следите за его мимикой и </w:t>
      </w:r>
      <w:r w:rsidRPr="000420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жестами, анализируйте их. Иногда дети уверяют нас, что у них </w:t>
      </w:r>
      <w:r w:rsidRPr="0004205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все в порядке, но дрожащий подбородок или блестящие глаза</w:t>
      </w:r>
      <w:r w:rsidR="00A27CD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420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говорят совсем о другом. Когда слова и мимика не совпадают, </w:t>
      </w:r>
      <w:r w:rsidRPr="000420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всегда отдавайте предпочтение мимике, выражению лица, позе, </w:t>
      </w:r>
      <w:r w:rsidRPr="000420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жестам, тону голоса.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Правило 3.</w:t>
      </w:r>
      <w:r w:rsidRPr="000420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Поддерживайте и подбадривайте ребенка без </w:t>
      </w:r>
      <w:r w:rsidRPr="0004205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слов. Улыбнитесь, обнимите, подмигните, потрепите по плечу, </w:t>
      </w:r>
      <w:r w:rsidRPr="000420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кивайте головой, смотрите в глаза, возьмите за руку.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Правило 4.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AE5CEC" w:rsidRPr="00042052" w:rsidRDefault="00AE5CEC" w:rsidP="00AE5CEC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Правило 5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05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</w:t>
      </w:r>
      <w:proofErr w:type="gram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проводимое вместе с ребёнком, играя в игры, которые вы знаете с детства. Это должно легко включаться, укладываться в семейный стиль взаимодействия ребенком, быть естественным и логичным развитием этих отношений. Например, ручки можно развивать, перебирая с бабушкой гречку, общую координацию – плавая, делая с папой зарядку, лазая по деревьям на даче. А для развития речи и кругозора 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нужно просто... говорить с ребенком (при этом решается множество и более тонких психологических проблем).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2052">
        <w:rPr>
          <w:rFonts w:ascii="Symbol" w:eastAsia="Times New Roman" w:hAnsi="Symbol" w:cs="Times New Roman"/>
          <w:sz w:val="24"/>
          <w:szCs w:val="24"/>
          <w:lang w:eastAsia="ru-RU"/>
        </w:rPr>
        <w:t></w:t>
      </w:r>
      <w:r w:rsidRPr="00042052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14"/>
          <w:lang w:eastAsia="ru-RU"/>
        </w:rPr>
        <w:t> 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proofErr w:type="gramEnd"/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массажа и даже простое растирание тела также способствуют снятию мышечного напряжения. В этом случае совсем не обязательно прибегать к помощи медицинских специалистов. Вы </w:t>
      </w:r>
      <w:bookmarkStart w:id="1" w:name="_GoBack"/>
      <w:bookmarkEnd w:id="1"/>
      <w:r w:rsidR="00A27CD6"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 сами</w:t>
      </w: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применить простейшие элементы массажа или просто обнять ребенка.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«Ласковый мелок»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Игра способствует снятию мышечных зажимов, развитию тактильных ощущений.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говорит ребенку следующее: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«Мы с тобой будем рисовать друг другу на спине. Что ты хочешь, чтобы я сейчас нарисовал? Солнышко? Хорошо». И мягким прикосновением пальцев изображает контур солнца. «Похоже? А как бы ты нарисовал на моей спине или руке? А хочешь, я нарисую тебе солнце «ласковым» мелком?» И взрослый рисует, едва касаясь поверхности тела. «Тебе приятно, когда я так рисую? А хочешь сейчас белка или лиса нарисуют солнце своим «ласковым» хвостиком? А хочешь, я нарисую другое солнце, или луну, или что-нибудь еще?» После окончания игры взрослый нежными движениями руки «стирает» все, что он нарисовал, при этом слегка массируя спину или другой участок тела.</w:t>
      </w:r>
    </w:p>
    <w:p w:rsidR="00AE5CEC" w:rsidRPr="00042052" w:rsidRDefault="00AE5CEC" w:rsidP="00AE5CEC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052">
        <w:rPr>
          <w:rFonts w:ascii="Times New Roman" w:eastAsia="Times New Roman" w:hAnsi="Times New Roman" w:cs="Times New Roman"/>
          <w:sz w:val="24"/>
          <w:szCs w:val="24"/>
          <w:lang w:eastAsia="ru-RU"/>
        </w:rPr>
        <w:t>Эту игру можно использовать перед сном, во время отдыха.</w:t>
      </w:r>
    </w:p>
    <w:p w:rsidR="00AE5CEC" w:rsidRPr="00042052" w:rsidRDefault="00A27CD6" w:rsidP="00AE5C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EB6F04" w:rsidRDefault="00A27CD6"/>
    <w:sectPr w:rsidR="00EB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D"/>
    <w:rsid w:val="00006CCD"/>
    <w:rsid w:val="008708D5"/>
    <w:rsid w:val="00A27CD6"/>
    <w:rsid w:val="00AE5CEC"/>
    <w:rsid w:val="00BA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DCD99"/>
  <w15:chartTrackingRefBased/>
  <w15:docId w15:val="{07DC96A6-C546-4239-AA50-C0FD2C51C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C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2019-11-20T13:31:00Z</dcterms:created>
  <dcterms:modified xsi:type="dcterms:W3CDTF">2019-11-22T12:51:00Z</dcterms:modified>
</cp:coreProperties>
</file>