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345" w:rsidRPr="00BD0F97" w:rsidRDefault="00BD0F97" w:rsidP="00BD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97">
        <w:rPr>
          <w:rFonts w:ascii="Times New Roman" w:hAnsi="Times New Roman" w:cs="Times New Roman"/>
          <w:b/>
          <w:sz w:val="24"/>
          <w:szCs w:val="24"/>
        </w:rPr>
        <w:t>Оценочные формы</w:t>
      </w:r>
    </w:p>
    <w:p w:rsidR="00BD0F97" w:rsidRDefault="00BD0F97" w:rsidP="00BD0F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F97">
        <w:rPr>
          <w:rFonts w:ascii="Times New Roman" w:hAnsi="Times New Roman" w:cs="Times New Roman"/>
          <w:b/>
          <w:sz w:val="24"/>
          <w:szCs w:val="24"/>
        </w:rPr>
        <w:t>Номинация «Воспитатель года»</w:t>
      </w:r>
    </w:p>
    <w:p w:rsidR="003B3EDE" w:rsidRDefault="003B3EDE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F66" w:rsidRDefault="00D23F66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0322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Интернет </w:t>
      </w:r>
      <w:r w:rsidRPr="00C00322">
        <w:rPr>
          <w:rFonts w:ascii="Times New Roman" w:hAnsi="Times New Roman"/>
          <w:b/>
          <w:sz w:val="24"/>
          <w:szCs w:val="24"/>
        </w:rPr>
        <w:t>портфолио»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(Интернет-ресурс)</w:t>
      </w:r>
      <w:r w:rsidRPr="00FC652E">
        <w:rPr>
          <w:rFonts w:ascii="Times New Roman" w:hAnsi="Times New Roman"/>
          <w:b/>
          <w:sz w:val="24"/>
          <w:szCs w:val="24"/>
        </w:rPr>
        <w:t>.</w:t>
      </w:r>
    </w:p>
    <w:p w:rsidR="00D23F66" w:rsidRDefault="00D23F66" w:rsidP="00D23F6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D23F66" w:rsidTr="001320BA">
        <w:tc>
          <w:tcPr>
            <w:tcW w:w="6804" w:type="dxa"/>
          </w:tcPr>
          <w:p w:rsidR="00D23F66" w:rsidRPr="00133E92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D23F66" w:rsidRPr="00133E92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3F66" w:rsidTr="001320BA">
        <w:tc>
          <w:tcPr>
            <w:tcW w:w="6804" w:type="dxa"/>
          </w:tcPr>
          <w:p w:rsidR="00D23F66" w:rsidRPr="008115BB" w:rsidRDefault="00D23F66" w:rsidP="00972C2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5BB">
              <w:rPr>
                <w:rFonts w:ascii="Times New Roman" w:hAnsi="Times New Roman"/>
                <w:sz w:val="24"/>
                <w:szCs w:val="24"/>
              </w:rPr>
              <w:t>содержательность, актуальность, информированность, тематическая организованность контента; отражение опыта работы конкурсанта и практическая значимость материалов; ку</w:t>
            </w:r>
            <w:r w:rsidR="00972C24">
              <w:rPr>
                <w:rFonts w:ascii="Times New Roman" w:hAnsi="Times New Roman"/>
                <w:sz w:val="24"/>
                <w:szCs w:val="24"/>
              </w:rPr>
              <w:t>льтура представления информации</w:t>
            </w:r>
          </w:p>
        </w:tc>
        <w:tc>
          <w:tcPr>
            <w:tcW w:w="2268" w:type="dxa"/>
          </w:tcPr>
          <w:p w:rsidR="00D23F66" w:rsidRPr="00C65691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</w:t>
            </w:r>
          </w:p>
        </w:tc>
      </w:tr>
      <w:tr w:rsidR="00D23F66" w:rsidTr="001320BA">
        <w:tc>
          <w:tcPr>
            <w:tcW w:w="6804" w:type="dxa"/>
          </w:tcPr>
          <w:p w:rsidR="00D23F66" w:rsidRPr="008115BB" w:rsidRDefault="00D23F66" w:rsidP="00972C2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5BB">
              <w:rPr>
                <w:rFonts w:ascii="Times New Roman" w:hAnsi="Times New Roman"/>
                <w:sz w:val="24"/>
                <w:szCs w:val="24"/>
              </w:rPr>
              <w:t xml:space="preserve"> концептуальность и эргономичность; соответствие типа ресурса его содержанию; доступность использования; обеспече</w:t>
            </w:r>
            <w:r w:rsidR="003B3EDE">
              <w:rPr>
                <w:rFonts w:ascii="Times New Roman" w:hAnsi="Times New Roman"/>
                <w:sz w:val="24"/>
                <w:szCs w:val="24"/>
              </w:rPr>
              <w:t>ние обратной связи</w:t>
            </w:r>
          </w:p>
        </w:tc>
        <w:tc>
          <w:tcPr>
            <w:tcW w:w="2268" w:type="dxa"/>
          </w:tcPr>
          <w:p w:rsidR="00D23F66" w:rsidRPr="00C65691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D23F66" w:rsidTr="001320BA">
        <w:tc>
          <w:tcPr>
            <w:tcW w:w="6804" w:type="dxa"/>
          </w:tcPr>
          <w:p w:rsidR="00D23F66" w:rsidRPr="00C65691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23F66" w:rsidRPr="00C65691" w:rsidRDefault="003B3EDE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23F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D23F66" w:rsidRDefault="00D23F66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F66" w:rsidRDefault="00D23F66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B27">
        <w:rPr>
          <w:rFonts w:ascii="Times New Roman" w:hAnsi="Times New Roman"/>
          <w:b/>
          <w:sz w:val="24"/>
          <w:szCs w:val="24"/>
        </w:rPr>
        <w:t>«Педагогическая находка».</w:t>
      </w:r>
    </w:p>
    <w:p w:rsidR="008115BB" w:rsidRPr="00D46B27" w:rsidRDefault="008115BB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D23F66" w:rsidRPr="00133E92" w:rsidTr="001320BA">
        <w:tc>
          <w:tcPr>
            <w:tcW w:w="6804" w:type="dxa"/>
          </w:tcPr>
          <w:p w:rsidR="00D23F66" w:rsidRPr="00133E92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D23F66" w:rsidRPr="00133E92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D23F66" w:rsidRPr="00C65691" w:rsidTr="001320BA">
        <w:tc>
          <w:tcPr>
            <w:tcW w:w="6804" w:type="dxa"/>
          </w:tcPr>
          <w:p w:rsidR="00D23F66" w:rsidRPr="008115BB" w:rsidRDefault="008115BB" w:rsidP="00972C2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5BB">
              <w:rPr>
                <w:rFonts w:ascii="Times New Roman" w:hAnsi="Times New Roman"/>
                <w:sz w:val="24"/>
                <w:szCs w:val="24"/>
              </w:rPr>
              <w:t>ав</w:t>
            </w:r>
            <w:r w:rsidR="00972C24">
              <w:rPr>
                <w:rFonts w:ascii="Times New Roman" w:hAnsi="Times New Roman"/>
                <w:sz w:val="24"/>
                <w:szCs w:val="24"/>
              </w:rPr>
              <w:t>торская новизна: оригинальность</w:t>
            </w:r>
          </w:p>
        </w:tc>
        <w:tc>
          <w:tcPr>
            <w:tcW w:w="2268" w:type="dxa"/>
          </w:tcPr>
          <w:p w:rsidR="00D23F66" w:rsidRPr="00C65691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811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</w:t>
            </w:r>
          </w:p>
        </w:tc>
      </w:tr>
      <w:tr w:rsidR="00D23F66" w:rsidRPr="00C65691" w:rsidTr="001320BA">
        <w:tc>
          <w:tcPr>
            <w:tcW w:w="6804" w:type="dxa"/>
          </w:tcPr>
          <w:p w:rsidR="00D23F66" w:rsidRPr="008115BB" w:rsidRDefault="008115BB" w:rsidP="00972C2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5BB">
              <w:rPr>
                <w:rFonts w:ascii="Times New Roman" w:hAnsi="Times New Roman"/>
                <w:sz w:val="24"/>
                <w:szCs w:val="24"/>
              </w:rPr>
              <w:t>практичн</w:t>
            </w:r>
            <w:r w:rsidR="00972C24">
              <w:rPr>
                <w:rFonts w:ascii="Times New Roman" w:hAnsi="Times New Roman"/>
                <w:sz w:val="24"/>
                <w:szCs w:val="24"/>
              </w:rPr>
              <w:t>ость, доступность, применимость</w:t>
            </w:r>
          </w:p>
        </w:tc>
        <w:tc>
          <w:tcPr>
            <w:tcW w:w="2268" w:type="dxa"/>
          </w:tcPr>
          <w:p w:rsidR="00D23F66" w:rsidRPr="00C65691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8115BB" w:rsidRDefault="006A10CB" w:rsidP="00972C2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федеральным государственным образовательным стандартам дошкольного образования</w:t>
            </w:r>
            <w:r w:rsidR="008115BB" w:rsidRPr="008115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115BB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D23F66" w:rsidRPr="00C65691" w:rsidTr="001320BA">
        <w:tc>
          <w:tcPr>
            <w:tcW w:w="6804" w:type="dxa"/>
          </w:tcPr>
          <w:p w:rsidR="00D23F66" w:rsidRPr="00C65691" w:rsidRDefault="00D23F66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D23F66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D23F66" w:rsidRDefault="00D23F66" w:rsidP="00D23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F66" w:rsidRPr="0077423A" w:rsidRDefault="00D23F66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423A">
        <w:rPr>
          <w:rFonts w:ascii="Times New Roman" w:hAnsi="Times New Roman"/>
          <w:b/>
          <w:sz w:val="24"/>
          <w:szCs w:val="24"/>
        </w:rPr>
        <w:t>Эссе «Я – педагог».</w:t>
      </w:r>
    </w:p>
    <w:p w:rsidR="008115BB" w:rsidRPr="00D46B27" w:rsidRDefault="008115BB" w:rsidP="00811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8115BB" w:rsidRPr="00133E92" w:rsidTr="001320BA">
        <w:tc>
          <w:tcPr>
            <w:tcW w:w="6804" w:type="dxa"/>
          </w:tcPr>
          <w:p w:rsidR="008115BB" w:rsidRPr="00133E92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8115BB" w:rsidRPr="00133E92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8115BB" w:rsidRDefault="008115BB" w:rsidP="00972C2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5BB">
              <w:rPr>
                <w:rFonts w:ascii="Times New Roman" w:hAnsi="Times New Roman"/>
                <w:sz w:val="24"/>
                <w:szCs w:val="24"/>
              </w:rPr>
              <w:t xml:space="preserve"> ясность и чёткость аргументо</w:t>
            </w:r>
            <w:r w:rsidR="00972C24">
              <w:rPr>
                <w:rFonts w:ascii="Times New Roman" w:hAnsi="Times New Roman"/>
                <w:sz w:val="24"/>
                <w:szCs w:val="24"/>
              </w:rPr>
              <w:t>в выбора профессии (0-5 баллов)</w:t>
            </w:r>
          </w:p>
        </w:tc>
        <w:tc>
          <w:tcPr>
            <w:tcW w:w="2268" w:type="dxa"/>
          </w:tcPr>
          <w:p w:rsidR="008115BB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8115BB" w:rsidRDefault="008115BB" w:rsidP="00972C2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5BB">
              <w:rPr>
                <w:rFonts w:ascii="Times New Roman" w:hAnsi="Times New Roman"/>
                <w:sz w:val="24"/>
                <w:szCs w:val="24"/>
              </w:rPr>
              <w:t xml:space="preserve"> широта и масштабность вз</w:t>
            </w:r>
            <w:r w:rsidR="00972C24">
              <w:rPr>
                <w:rFonts w:ascii="Times New Roman" w:hAnsi="Times New Roman"/>
                <w:sz w:val="24"/>
                <w:szCs w:val="24"/>
              </w:rPr>
              <w:t>гляда на профессию (0-5 баллов)</w:t>
            </w:r>
          </w:p>
        </w:tc>
        <w:tc>
          <w:tcPr>
            <w:tcW w:w="2268" w:type="dxa"/>
          </w:tcPr>
          <w:p w:rsidR="008115BB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8115BB" w:rsidRDefault="008115BB" w:rsidP="00972C2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5BB">
              <w:rPr>
                <w:rFonts w:ascii="Times New Roman" w:hAnsi="Times New Roman"/>
                <w:sz w:val="24"/>
                <w:szCs w:val="24"/>
              </w:rPr>
              <w:t xml:space="preserve"> уровень изложения и худ</w:t>
            </w:r>
            <w:r w:rsidR="00972C24">
              <w:rPr>
                <w:rFonts w:ascii="Times New Roman" w:hAnsi="Times New Roman"/>
                <w:sz w:val="24"/>
                <w:szCs w:val="24"/>
              </w:rPr>
              <w:t>ожественный стиль (0-10 баллов)</w:t>
            </w:r>
          </w:p>
        </w:tc>
        <w:tc>
          <w:tcPr>
            <w:tcW w:w="2268" w:type="dxa"/>
          </w:tcPr>
          <w:p w:rsidR="008115BB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8115BB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8115BB" w:rsidRDefault="008115BB" w:rsidP="00D23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F66" w:rsidRPr="009E75E5" w:rsidRDefault="00D23F66" w:rsidP="00D23F66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E75E5">
        <w:rPr>
          <w:rFonts w:ascii="Times New Roman" w:hAnsi="Times New Roman"/>
          <w:b/>
          <w:sz w:val="24"/>
          <w:szCs w:val="24"/>
        </w:rPr>
        <w:t>Визитная карточка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115BB" w:rsidRPr="00D46B27" w:rsidRDefault="008115BB" w:rsidP="008115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8115BB" w:rsidRPr="00133E92" w:rsidTr="001320BA">
        <w:tc>
          <w:tcPr>
            <w:tcW w:w="6804" w:type="dxa"/>
          </w:tcPr>
          <w:p w:rsidR="008115BB" w:rsidRPr="00133E92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8115BB" w:rsidRPr="00133E92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8115BB" w:rsidRDefault="006A10CB" w:rsidP="008115B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теме</w:t>
            </w:r>
          </w:p>
        </w:tc>
        <w:tc>
          <w:tcPr>
            <w:tcW w:w="2268" w:type="dxa"/>
          </w:tcPr>
          <w:p w:rsidR="008115BB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8115BB" w:rsidRDefault="006A10CB" w:rsidP="008115B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информативность</w:t>
            </w:r>
          </w:p>
        </w:tc>
        <w:tc>
          <w:tcPr>
            <w:tcW w:w="2268" w:type="dxa"/>
          </w:tcPr>
          <w:p w:rsidR="008115BB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8115BB" w:rsidRDefault="006A10CB" w:rsidP="008115B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2268" w:type="dxa"/>
          </w:tcPr>
          <w:p w:rsidR="008115BB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8115BB" w:rsidRDefault="008115BB" w:rsidP="008115BB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15BB">
              <w:rPr>
                <w:rFonts w:ascii="Times New Roman" w:hAnsi="Times New Roman"/>
                <w:sz w:val="24"/>
                <w:szCs w:val="24"/>
              </w:rPr>
              <w:t>полнота и корре</w:t>
            </w:r>
            <w:r w:rsidR="00972C24">
              <w:rPr>
                <w:rFonts w:ascii="Times New Roman" w:hAnsi="Times New Roman"/>
                <w:sz w:val="24"/>
                <w:szCs w:val="24"/>
              </w:rPr>
              <w:t>ктность подачи информации</w:t>
            </w:r>
          </w:p>
        </w:tc>
        <w:tc>
          <w:tcPr>
            <w:tcW w:w="2268" w:type="dxa"/>
          </w:tcPr>
          <w:p w:rsidR="008115BB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8115BB" w:rsidRPr="00C65691" w:rsidTr="001320BA">
        <w:tc>
          <w:tcPr>
            <w:tcW w:w="6804" w:type="dxa"/>
          </w:tcPr>
          <w:p w:rsidR="008115BB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8115BB" w:rsidRPr="00C65691" w:rsidRDefault="008115BB" w:rsidP="001320B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D23F66" w:rsidRDefault="00D23F66" w:rsidP="00D23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F66" w:rsidRDefault="00D23F66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6B27">
        <w:rPr>
          <w:rFonts w:ascii="Times New Roman" w:hAnsi="Times New Roman"/>
          <w:b/>
          <w:sz w:val="24"/>
          <w:szCs w:val="24"/>
        </w:rPr>
        <w:t>«Педагогический брифинг».</w:t>
      </w:r>
    </w:p>
    <w:p w:rsidR="006A10CB" w:rsidRDefault="006A10CB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6A10CB" w:rsidRPr="00133E92" w:rsidTr="003A1E3A">
        <w:tc>
          <w:tcPr>
            <w:tcW w:w="6804" w:type="dxa"/>
          </w:tcPr>
          <w:p w:rsidR="006A10CB" w:rsidRPr="00133E92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6A10CB" w:rsidRPr="00133E92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A10CB" w:rsidRPr="00C65691" w:rsidTr="003A1E3A">
        <w:tc>
          <w:tcPr>
            <w:tcW w:w="6804" w:type="dxa"/>
          </w:tcPr>
          <w:p w:rsidR="006A10CB" w:rsidRPr="006A10CB" w:rsidRDefault="006A10CB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выявить и сформ</w:t>
            </w:r>
            <w:r w:rsidR="0097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улировать педагогическую задачу</w:t>
            </w:r>
          </w:p>
        </w:tc>
        <w:tc>
          <w:tcPr>
            <w:tcW w:w="2268" w:type="dxa"/>
          </w:tcPr>
          <w:p w:rsidR="006A10CB" w:rsidRPr="00C65691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RPr="00C65691" w:rsidTr="003A1E3A">
        <w:tc>
          <w:tcPr>
            <w:tcW w:w="6804" w:type="dxa"/>
          </w:tcPr>
          <w:p w:rsidR="006A10CB" w:rsidRPr="006A10CB" w:rsidRDefault="006A10CB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анализировать, обобщать, выявлять и применять инновационные идеи в свое</w:t>
            </w:r>
            <w:r w:rsidR="00972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профессиональной деятельности</w:t>
            </w:r>
          </w:p>
        </w:tc>
        <w:tc>
          <w:tcPr>
            <w:tcW w:w="2268" w:type="dxa"/>
          </w:tcPr>
          <w:p w:rsidR="006A10CB" w:rsidRPr="00C65691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Tr="003A1E3A">
        <w:tc>
          <w:tcPr>
            <w:tcW w:w="6804" w:type="dxa"/>
          </w:tcPr>
          <w:p w:rsidR="006A10CB" w:rsidRPr="006A10CB" w:rsidRDefault="006A10CB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и профессиональная эрудиция</w:t>
            </w:r>
          </w:p>
        </w:tc>
        <w:tc>
          <w:tcPr>
            <w:tcW w:w="2268" w:type="dxa"/>
          </w:tcPr>
          <w:p w:rsidR="006A10CB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Tr="003A1E3A">
        <w:tc>
          <w:tcPr>
            <w:tcW w:w="6804" w:type="dxa"/>
          </w:tcPr>
          <w:p w:rsidR="006A10CB" w:rsidRPr="006A10CB" w:rsidRDefault="006A10CB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коммуникационная культура</w:t>
            </w:r>
          </w:p>
        </w:tc>
        <w:tc>
          <w:tcPr>
            <w:tcW w:w="2268" w:type="dxa"/>
          </w:tcPr>
          <w:p w:rsidR="006A10CB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RPr="00C65691" w:rsidTr="003A1E3A">
        <w:tc>
          <w:tcPr>
            <w:tcW w:w="6804" w:type="dxa"/>
          </w:tcPr>
          <w:p w:rsidR="006A10CB" w:rsidRPr="00C65691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6A10CB" w:rsidRPr="00C65691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D23F66" w:rsidRDefault="00D23F66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3F66" w:rsidRPr="00FC652E" w:rsidRDefault="00D23F66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652E">
        <w:rPr>
          <w:rFonts w:ascii="Times New Roman" w:hAnsi="Times New Roman"/>
          <w:b/>
          <w:sz w:val="24"/>
          <w:szCs w:val="24"/>
        </w:rPr>
        <w:lastRenderedPageBreak/>
        <w:t>«Педагогическое мероприятие с детьми».</w:t>
      </w:r>
    </w:p>
    <w:p w:rsidR="00D23F66" w:rsidRDefault="00D23F66" w:rsidP="00D23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6A10CB" w:rsidRPr="00133E92" w:rsidTr="003A1E3A">
        <w:tc>
          <w:tcPr>
            <w:tcW w:w="6804" w:type="dxa"/>
          </w:tcPr>
          <w:p w:rsidR="006A10CB" w:rsidRPr="00133E92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6A10CB" w:rsidRPr="00133E92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A10CB" w:rsidRPr="00C65691" w:rsidTr="003A1E3A">
        <w:tc>
          <w:tcPr>
            <w:tcW w:w="6804" w:type="dxa"/>
          </w:tcPr>
          <w:p w:rsidR="006A10CB" w:rsidRPr="00692982" w:rsidRDefault="00692982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6567">
              <w:rPr>
                <w:rFonts w:ascii="Times New Roman" w:hAnsi="Times New Roman"/>
                <w:sz w:val="24"/>
                <w:szCs w:val="24"/>
              </w:rPr>
      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</w:t>
            </w:r>
            <w:proofErr w:type="gramEnd"/>
          </w:p>
        </w:tc>
        <w:tc>
          <w:tcPr>
            <w:tcW w:w="2268" w:type="dxa"/>
          </w:tcPr>
          <w:p w:rsidR="006A10CB" w:rsidRPr="00C65691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RPr="00C65691" w:rsidTr="003A1E3A">
        <w:tc>
          <w:tcPr>
            <w:tcW w:w="6804" w:type="dxa"/>
          </w:tcPr>
          <w:p w:rsidR="006A10CB" w:rsidRPr="00692982" w:rsidRDefault="00692982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6567">
              <w:rPr>
                <w:rFonts w:ascii="Times New Roman" w:hAnsi="Times New Roman"/>
                <w:sz w:val="24"/>
                <w:szCs w:val="24"/>
              </w:rPr>
              <w:t>методическая компетентность (соответствие формы, содержания, методов и приемов возрасту детей)</w:t>
            </w:r>
          </w:p>
        </w:tc>
        <w:tc>
          <w:tcPr>
            <w:tcW w:w="2268" w:type="dxa"/>
          </w:tcPr>
          <w:p w:rsidR="006A10CB" w:rsidRPr="00C65691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Tr="003A1E3A">
        <w:tc>
          <w:tcPr>
            <w:tcW w:w="6804" w:type="dxa"/>
          </w:tcPr>
          <w:p w:rsidR="006A10CB" w:rsidRPr="00692982" w:rsidRDefault="00692982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67">
              <w:rPr>
                <w:rFonts w:ascii="Times New Roman" w:hAnsi="Times New Roman"/>
                <w:sz w:val="24"/>
                <w:szCs w:val="24"/>
              </w:rPr>
              <w:t>умение заинтересовать группу детей выбранным содержанием и видом деятельности и поддержать детскую инициативу и самостоятельность</w:t>
            </w:r>
          </w:p>
        </w:tc>
        <w:tc>
          <w:tcPr>
            <w:tcW w:w="2268" w:type="dxa"/>
          </w:tcPr>
          <w:p w:rsidR="006A10CB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Tr="003A1E3A">
        <w:tc>
          <w:tcPr>
            <w:tcW w:w="6804" w:type="dxa"/>
          </w:tcPr>
          <w:p w:rsidR="006A10CB" w:rsidRPr="003B3EDE" w:rsidRDefault="003B3EDE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организовать и удержать интерес детей в течение образовательной деятельности</w:t>
            </w:r>
          </w:p>
        </w:tc>
        <w:tc>
          <w:tcPr>
            <w:tcW w:w="2268" w:type="dxa"/>
          </w:tcPr>
          <w:p w:rsidR="006A10CB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Tr="003A1E3A">
        <w:tc>
          <w:tcPr>
            <w:tcW w:w="6804" w:type="dxa"/>
          </w:tcPr>
          <w:p w:rsidR="006A10CB" w:rsidRPr="006A10CB" w:rsidRDefault="00692982" w:rsidP="00972C2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567">
              <w:rPr>
                <w:rFonts w:ascii="Times New Roman" w:hAnsi="Times New Roman"/>
                <w:sz w:val="24"/>
                <w:szCs w:val="24"/>
              </w:rPr>
              <w:t>реализация на занятии интегр</w:t>
            </w:r>
            <w:r w:rsidR="003B3EDE">
              <w:rPr>
                <w:rFonts w:ascii="Times New Roman" w:hAnsi="Times New Roman"/>
                <w:sz w:val="24"/>
                <w:szCs w:val="24"/>
              </w:rPr>
              <w:t>ированного подхода и организация</w:t>
            </w:r>
            <w:r w:rsidRPr="009F6567">
              <w:rPr>
                <w:rFonts w:ascii="Times New Roman" w:hAnsi="Times New Roman"/>
                <w:sz w:val="24"/>
                <w:szCs w:val="24"/>
              </w:rPr>
              <w:t xml:space="preserve"> системы детской деятель</w:t>
            </w:r>
            <w:r w:rsidR="00972C24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268" w:type="dxa"/>
          </w:tcPr>
          <w:p w:rsidR="006A10CB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A10CB" w:rsidRPr="00C65691" w:rsidTr="003A1E3A">
        <w:tc>
          <w:tcPr>
            <w:tcW w:w="6804" w:type="dxa"/>
          </w:tcPr>
          <w:p w:rsidR="006A10CB" w:rsidRPr="00C65691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6A10CB" w:rsidRPr="00C65691" w:rsidRDefault="006A10CB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D23F66" w:rsidRDefault="00D23F66" w:rsidP="00D23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F66" w:rsidRPr="00C11DCC" w:rsidRDefault="00D23F66" w:rsidP="00D23F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DCC">
        <w:rPr>
          <w:rFonts w:ascii="Times New Roman" w:hAnsi="Times New Roman"/>
          <w:b/>
          <w:sz w:val="24"/>
          <w:szCs w:val="24"/>
        </w:rPr>
        <w:t xml:space="preserve"> «Мастер-класс»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92982" w:rsidRDefault="00692982" w:rsidP="006929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4"/>
        <w:gridCol w:w="2268"/>
      </w:tblGrid>
      <w:tr w:rsidR="00692982" w:rsidRPr="00133E92" w:rsidTr="003A1E3A">
        <w:tc>
          <w:tcPr>
            <w:tcW w:w="6804" w:type="dxa"/>
          </w:tcPr>
          <w:p w:rsidR="00692982" w:rsidRPr="00133E92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</w:tcPr>
          <w:p w:rsidR="00692982" w:rsidRPr="00133E92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692982" w:rsidRPr="00C65691" w:rsidTr="003A1E3A">
        <w:tc>
          <w:tcPr>
            <w:tcW w:w="6804" w:type="dxa"/>
          </w:tcPr>
          <w:p w:rsidR="00692982" w:rsidRPr="00692982" w:rsidRDefault="00692982" w:rsidP="00972C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актуальность и методическое обоснование</w:t>
            </w:r>
          </w:p>
        </w:tc>
        <w:tc>
          <w:tcPr>
            <w:tcW w:w="2268" w:type="dxa"/>
          </w:tcPr>
          <w:p w:rsidR="00692982" w:rsidRPr="00C65691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92982" w:rsidRPr="00C65691" w:rsidTr="003A1E3A">
        <w:tc>
          <w:tcPr>
            <w:tcW w:w="6804" w:type="dxa"/>
          </w:tcPr>
          <w:p w:rsidR="00692982" w:rsidRPr="00692982" w:rsidRDefault="00692982" w:rsidP="00972C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творческий подход и импровизация</w:t>
            </w:r>
          </w:p>
        </w:tc>
        <w:tc>
          <w:tcPr>
            <w:tcW w:w="2268" w:type="dxa"/>
          </w:tcPr>
          <w:p w:rsidR="00692982" w:rsidRPr="00C65691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92982" w:rsidTr="003A1E3A">
        <w:tc>
          <w:tcPr>
            <w:tcW w:w="6804" w:type="dxa"/>
          </w:tcPr>
          <w:p w:rsidR="00692982" w:rsidRPr="00692982" w:rsidRDefault="00692982" w:rsidP="00972C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268" w:type="dxa"/>
          </w:tcPr>
          <w:p w:rsidR="00692982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92982" w:rsidTr="003A1E3A">
        <w:tc>
          <w:tcPr>
            <w:tcW w:w="6804" w:type="dxa"/>
          </w:tcPr>
          <w:p w:rsidR="00692982" w:rsidRPr="00692982" w:rsidRDefault="00692982" w:rsidP="00972C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рефлексивная культура</w:t>
            </w:r>
          </w:p>
        </w:tc>
        <w:tc>
          <w:tcPr>
            <w:tcW w:w="2268" w:type="dxa"/>
          </w:tcPr>
          <w:p w:rsidR="00692982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92982" w:rsidTr="003A1E3A">
        <w:tc>
          <w:tcPr>
            <w:tcW w:w="6804" w:type="dxa"/>
          </w:tcPr>
          <w:p w:rsidR="00692982" w:rsidRPr="00692982" w:rsidRDefault="00692982" w:rsidP="00972C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1037">
              <w:rPr>
                <w:rFonts w:ascii="Times New Roman" w:hAnsi="Times New Roman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2268" w:type="dxa"/>
          </w:tcPr>
          <w:p w:rsidR="00692982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92982" w:rsidTr="003A1E3A">
        <w:tc>
          <w:tcPr>
            <w:tcW w:w="6804" w:type="dxa"/>
          </w:tcPr>
          <w:p w:rsidR="00692982" w:rsidRPr="00692982" w:rsidRDefault="00692982" w:rsidP="00972C2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93D3D">
              <w:rPr>
                <w:rFonts w:ascii="Times New Roman" w:hAnsi="Times New Roman"/>
                <w:sz w:val="24"/>
                <w:szCs w:val="24"/>
              </w:rPr>
              <w:t>метапредметность и универсальность подходов</w:t>
            </w:r>
          </w:p>
        </w:tc>
        <w:tc>
          <w:tcPr>
            <w:tcW w:w="2268" w:type="dxa"/>
          </w:tcPr>
          <w:p w:rsidR="00692982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0-10</w:t>
            </w:r>
          </w:p>
        </w:tc>
      </w:tr>
      <w:tr w:rsidR="00692982" w:rsidRPr="00C65691" w:rsidTr="003A1E3A">
        <w:tc>
          <w:tcPr>
            <w:tcW w:w="6804" w:type="dxa"/>
          </w:tcPr>
          <w:p w:rsidR="00692982" w:rsidRPr="00C65691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6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692982" w:rsidRPr="00C65691" w:rsidRDefault="00692982" w:rsidP="003A1E3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</w:tr>
    </w:tbl>
    <w:p w:rsidR="00D23F66" w:rsidRPr="00BD0F97" w:rsidRDefault="00D23F66" w:rsidP="00D23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23F66" w:rsidRPr="00BD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701DE"/>
    <w:multiLevelType w:val="hybridMultilevel"/>
    <w:tmpl w:val="8EC8214A"/>
    <w:lvl w:ilvl="0" w:tplc="A5B20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7B"/>
    <w:rsid w:val="00206D7B"/>
    <w:rsid w:val="003B3EDE"/>
    <w:rsid w:val="004B1345"/>
    <w:rsid w:val="00692982"/>
    <w:rsid w:val="006A10CB"/>
    <w:rsid w:val="008115BB"/>
    <w:rsid w:val="00972C24"/>
    <w:rsid w:val="00BD0F97"/>
    <w:rsid w:val="00D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A735"/>
  <w15:chartTrackingRefBased/>
  <w15:docId w15:val="{7108282F-3830-41E6-A4F7-5EC37E84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D23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8</cp:revision>
  <dcterms:created xsi:type="dcterms:W3CDTF">2017-12-14T10:32:00Z</dcterms:created>
  <dcterms:modified xsi:type="dcterms:W3CDTF">2017-12-15T02:44:00Z</dcterms:modified>
</cp:coreProperties>
</file>