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AF" w:rsidRPr="00411228" w:rsidRDefault="00411228" w:rsidP="0041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hAnsi="Times New Roman" w:cs="Times New Roman"/>
          <w:b/>
          <w:sz w:val="24"/>
          <w:szCs w:val="24"/>
        </w:rPr>
        <w:t>Оценочные формы</w:t>
      </w:r>
    </w:p>
    <w:p w:rsidR="00411228" w:rsidRDefault="00411228" w:rsidP="00411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hAnsi="Times New Roman" w:cs="Times New Roman"/>
          <w:b/>
          <w:sz w:val="24"/>
          <w:szCs w:val="24"/>
        </w:rPr>
        <w:t>Номинация «Педагог дополнительного образования года»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1228" w:rsidRPr="00411228" w:rsidRDefault="00F672F2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«д</w:t>
      </w:r>
      <w:r w:rsidR="00411228" w:rsidRPr="0041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ополнительная общеобразовательная (общеразвивающая) программа».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 0 до 4 баллов. Максимальная оценка – 20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411228" w:rsidTr="00D14FB6">
        <w:tc>
          <w:tcPr>
            <w:tcW w:w="6804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4112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40765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07650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и преимущества в сравнении с ранее созданными программами этой направленности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4112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4112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методов, новых технологий раскрытия содержания в соответствии с возрастными особенностями обучающихся и содержанием программы, их эффективность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4112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критериев для оценки</w:t>
            </w: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4112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592322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программы (материально-техническое,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-методическое, организационное)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0-4</w:t>
            </w:r>
          </w:p>
        </w:tc>
      </w:tr>
      <w:tr w:rsidR="00411228" w:rsidTr="00D14FB6">
        <w:tc>
          <w:tcPr>
            <w:tcW w:w="6804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1228" w:rsidRP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</w:t>
      </w:r>
      <w:r w:rsidRPr="00411228">
        <w:rPr>
          <w:rFonts w:ascii="Times New Roman" w:hAnsi="Times New Roman" w:cs="Times New Roman"/>
          <w:sz w:val="24"/>
          <w:szCs w:val="24"/>
        </w:rPr>
        <w:t xml:space="preserve"> </w:t>
      </w:r>
      <w:r w:rsidR="00F672F2">
        <w:rPr>
          <w:rFonts w:ascii="Times New Roman" w:hAnsi="Times New Roman" w:cs="Times New Roman"/>
          <w:b/>
          <w:sz w:val="24"/>
          <w:szCs w:val="24"/>
        </w:rPr>
        <w:t>«в</w:t>
      </w:r>
      <w:r w:rsidRPr="00411228">
        <w:rPr>
          <w:rFonts w:ascii="Times New Roman" w:hAnsi="Times New Roman" w:cs="Times New Roman"/>
          <w:b/>
          <w:sz w:val="24"/>
          <w:szCs w:val="24"/>
        </w:rPr>
        <w:t>идеоматериалы «Визитная карточка».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 критериям. Каждый из которых оценивается от 0 до 2 баллов. Максимальная оценка – 12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411228" w:rsidRPr="00133E92" w:rsidTr="00D14FB6">
        <w:tc>
          <w:tcPr>
            <w:tcW w:w="6804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умение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общая и профессиональная эрудиция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полнота и корректность подачи информации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уместность, сбалансированность информации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F672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535">
              <w:rPr>
                <w:rFonts w:ascii="Times New Roman" w:hAnsi="Times New Roman" w:cs="Times New Roman"/>
                <w:sz w:val="24"/>
                <w:szCs w:val="24"/>
              </w:rPr>
              <w:t>эстетичность видеоматериалов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411228" w:rsidRDefault="00411228" w:rsidP="00411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228" w:rsidRP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</w:t>
      </w:r>
      <w:r w:rsidRPr="00411228">
        <w:rPr>
          <w:rFonts w:ascii="Times New Roman" w:hAnsi="Times New Roman" w:cs="Times New Roman"/>
          <w:b/>
          <w:sz w:val="24"/>
          <w:szCs w:val="24"/>
        </w:rPr>
        <w:t xml:space="preserve">эссе на тему </w:t>
      </w:r>
      <w:r w:rsidRPr="00411228">
        <w:rPr>
          <w:rFonts w:ascii="Cambria Math" w:hAnsi="Cambria Math" w:cs="Times New Roman"/>
          <w:b/>
          <w:sz w:val="24"/>
          <w:szCs w:val="24"/>
        </w:rPr>
        <w:t>«Д</w:t>
      </w:r>
      <w:r w:rsidRPr="00411228">
        <w:rPr>
          <w:rFonts w:ascii="Times New Roman" w:hAnsi="Times New Roman" w:cs="Times New Roman"/>
          <w:b/>
          <w:sz w:val="24"/>
          <w:szCs w:val="24"/>
        </w:rPr>
        <w:t>ополнительное образование: вызовы времени, новое содержание».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5 критериям. Каждый из которых оценивается от 0 до 2 баллов. Максимальная оценка – 10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411228" w:rsidTr="00D14FB6">
        <w:tc>
          <w:tcPr>
            <w:tcW w:w="6804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ясность, четкость и грамотность изложения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широта кругозора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индивидуальность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аргументированность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E70F3">
              <w:rPr>
                <w:rFonts w:ascii="Times New Roman" w:hAnsi="Times New Roman" w:cs="Times New Roman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0-2</w:t>
            </w:r>
          </w:p>
        </w:tc>
      </w:tr>
      <w:tr w:rsidR="00411228" w:rsidTr="00D14FB6">
        <w:tc>
          <w:tcPr>
            <w:tcW w:w="6804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411228" w:rsidRP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Конкурсное испытание «открытое занятие </w:t>
      </w:r>
      <w:r w:rsidRPr="00411228">
        <w:rPr>
          <w:rFonts w:ascii="Times New Roman" w:hAnsi="Times New Roman" w:cs="Times New Roman"/>
          <w:b/>
          <w:sz w:val="24"/>
          <w:szCs w:val="24"/>
        </w:rPr>
        <w:t>«Введение в дополнительную общеобразовательную программу».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конкурсного испытания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 10 критериям. Каждый из которых оценивается от 0 до 3 баллов. 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оценка – 30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411228" w:rsidRPr="00133E92" w:rsidTr="00D14FB6">
        <w:tc>
          <w:tcPr>
            <w:tcW w:w="6804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поставить конкретную цель, определить задачи и подобрать нужные для их решения средства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занятия и достигнутых в ходе занятия результатов поставленным целям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основных профессиональных функций: обучения, воспитания, развития (коррекции) в процессе педагогической деятельности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использование участниками занятия разных типов и видов источников знаний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создавать и поддерживать высокий уровень мотивации и высокую интенсивность деятельности участников занятия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умение пробудить интерес у детей и желание заниматься в аналогичном объединении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взаимодействие </w:t>
            </w:r>
            <w:proofErr w:type="gramStart"/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6B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 xml:space="preserve">умение включить каждого из </w:t>
            </w:r>
            <w:proofErr w:type="gramStart"/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486B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совместную творческую деятельность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культура общения с детьми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Default="00411228" w:rsidP="00F67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завершённость занятия и оригинальность формы его проведения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</w:t>
            </w:r>
          </w:p>
        </w:tc>
      </w:tr>
      <w:tr w:rsidR="00411228" w:rsidRPr="00C65691" w:rsidTr="00D14FB6">
        <w:tc>
          <w:tcPr>
            <w:tcW w:w="6804" w:type="dxa"/>
          </w:tcPr>
          <w:p w:rsidR="00411228" w:rsidRPr="00FA486B" w:rsidRDefault="00411228" w:rsidP="00D14FB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1228" w:rsidRP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C3976">
        <w:rPr>
          <w:rFonts w:ascii="Times New Roman" w:hAnsi="Times New Roman" w:cs="Times New Roman"/>
          <w:b/>
          <w:sz w:val="24"/>
        </w:rPr>
        <w:t xml:space="preserve">амопрезентация </w:t>
      </w:r>
      <w:r w:rsidRPr="00411228">
        <w:rPr>
          <w:rFonts w:ascii="Times New Roman" w:hAnsi="Times New Roman" w:cs="Times New Roman"/>
          <w:b/>
          <w:sz w:val="24"/>
        </w:rPr>
        <w:t>«Мое педагогическое кредо».</w:t>
      </w: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28" w:rsidRDefault="00411228" w:rsidP="004112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выполнения конкурсного испытания</w:t>
      </w:r>
      <w:r w:rsidRPr="004A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6 критериям. Каждый из которых оценивается от 0 до 5 баллов. Максимальная оценка – 30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68"/>
      </w:tblGrid>
      <w:tr w:rsidR="00411228" w:rsidRPr="00133E92" w:rsidTr="00D14FB6">
        <w:tc>
          <w:tcPr>
            <w:tcW w:w="6804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</w:tcPr>
          <w:p w:rsidR="00411228" w:rsidRPr="00133E92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11228" w:rsidTr="00D14FB6">
        <w:tc>
          <w:tcPr>
            <w:tcW w:w="6804" w:type="dxa"/>
          </w:tcPr>
          <w:p w:rsidR="00411228" w:rsidRPr="00D153D0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умение конкурсантом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2268" w:type="dxa"/>
          </w:tcPr>
          <w:p w:rsidR="00411228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pStyle w:val="a4"/>
              <w:widowControl w:val="0"/>
              <w:suppressAutoHyphens/>
              <w:rPr>
                <w:b/>
                <w:i/>
                <w:sz w:val="24"/>
              </w:rPr>
            </w:pPr>
            <w:r w:rsidRPr="00FA486B">
              <w:rPr>
                <w:sz w:val="24"/>
              </w:rPr>
              <w:t>об</w:t>
            </w:r>
            <w:r>
              <w:rPr>
                <w:sz w:val="24"/>
              </w:rPr>
              <w:t xml:space="preserve">щая и профессиональная эрудиция 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Pr="00D153D0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раскрытие педагогической позиции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Pr="00D153D0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53D0">
              <w:rPr>
                <w:rFonts w:ascii="Times New Roman" w:hAnsi="Times New Roman" w:cs="Times New Roman"/>
                <w:sz w:val="24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ясность, четкость и грамотность изложения своих идей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Default="00411228" w:rsidP="00D14F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86B">
              <w:rPr>
                <w:rFonts w:ascii="Times New Roman" w:hAnsi="Times New Roman" w:cs="Times New Roman"/>
                <w:sz w:val="24"/>
                <w:szCs w:val="24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3D0">
              <w:rPr>
                <w:rFonts w:ascii="Times New Roman" w:hAnsi="Times New Roman" w:cs="Times New Roman"/>
                <w:sz w:val="24"/>
              </w:rPr>
              <w:t>оригинальность замысла и воплощения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0-5</w:t>
            </w:r>
          </w:p>
        </w:tc>
      </w:tr>
      <w:tr w:rsidR="00411228" w:rsidTr="00D14FB6">
        <w:tc>
          <w:tcPr>
            <w:tcW w:w="6804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411228" w:rsidRPr="00C65691" w:rsidRDefault="00411228" w:rsidP="00D14FB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411228" w:rsidRPr="00411228" w:rsidRDefault="00411228" w:rsidP="00411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1228" w:rsidRPr="0041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3"/>
    <w:rsid w:val="000F7AC4"/>
    <w:rsid w:val="002506AF"/>
    <w:rsid w:val="00411228"/>
    <w:rsid w:val="004C55A3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654A"/>
  <w15:chartTrackingRefBased/>
  <w15:docId w15:val="{FB7A68E7-B4A8-4B8D-80BE-F593303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Body Text Char Знак Знак"/>
    <w:basedOn w:val="a"/>
    <w:link w:val="a5"/>
    <w:rsid w:val="004112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Body Text Char Знак Знак Знак"/>
    <w:basedOn w:val="a0"/>
    <w:link w:val="a4"/>
    <w:rsid w:val="004112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6</cp:revision>
  <dcterms:created xsi:type="dcterms:W3CDTF">2017-12-14T10:34:00Z</dcterms:created>
  <dcterms:modified xsi:type="dcterms:W3CDTF">2017-12-15T02:40:00Z</dcterms:modified>
</cp:coreProperties>
</file>