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5C6" w:rsidRPr="00F055C6" w:rsidRDefault="00310837" w:rsidP="0066018C">
      <w:pPr>
        <w:spacing w:after="0" w:line="240" w:lineRule="auto"/>
        <w:ind w:right="230" w:firstLine="567"/>
        <w:jc w:val="right"/>
        <w:rPr>
          <w:rFonts w:ascii="PT Astra Serif" w:hAnsi="PT Astra Serif" w:cs="Times New Roman"/>
          <w:bCs/>
          <w:i/>
          <w:sz w:val="26"/>
          <w:szCs w:val="26"/>
        </w:rPr>
      </w:pPr>
      <w:r w:rsidRPr="00F055C6">
        <w:rPr>
          <w:rFonts w:ascii="PT Astra Serif" w:hAnsi="PT Astra Serif" w:cs="Times New Roman"/>
          <w:bCs/>
          <w:i/>
          <w:sz w:val="26"/>
          <w:szCs w:val="26"/>
        </w:rPr>
        <w:t>Мягких Светлана Геннадьевна,</w:t>
      </w:r>
    </w:p>
    <w:p w:rsidR="00273C20" w:rsidRDefault="00273C20" w:rsidP="0066018C">
      <w:pPr>
        <w:spacing w:after="0" w:line="240" w:lineRule="auto"/>
        <w:ind w:right="230" w:firstLine="567"/>
        <w:jc w:val="right"/>
        <w:rPr>
          <w:rFonts w:ascii="PT Astra Serif" w:hAnsi="PT Astra Serif" w:cs="Times New Roman"/>
          <w:bCs/>
          <w:i/>
          <w:sz w:val="26"/>
          <w:szCs w:val="26"/>
        </w:rPr>
      </w:pPr>
      <w:r>
        <w:rPr>
          <w:rFonts w:ascii="PT Astra Serif" w:hAnsi="PT Astra Serif" w:cs="Times New Roman"/>
          <w:bCs/>
          <w:i/>
          <w:sz w:val="26"/>
          <w:szCs w:val="26"/>
        </w:rPr>
        <w:t xml:space="preserve"> директор</w:t>
      </w:r>
      <w:bookmarkStart w:id="0" w:name="_GoBack"/>
      <w:bookmarkEnd w:id="0"/>
      <w:r w:rsidR="00310837" w:rsidRPr="00F055C6">
        <w:rPr>
          <w:rFonts w:ascii="PT Astra Serif" w:hAnsi="PT Astra Serif" w:cs="Times New Roman"/>
          <w:bCs/>
          <w:i/>
          <w:sz w:val="26"/>
          <w:szCs w:val="26"/>
        </w:rPr>
        <w:t xml:space="preserve"> МОУ «СОШ №6»</w:t>
      </w:r>
    </w:p>
    <w:p w:rsidR="00310837" w:rsidRPr="00F055C6" w:rsidRDefault="00273C20" w:rsidP="0066018C">
      <w:pPr>
        <w:spacing w:after="0" w:line="240" w:lineRule="auto"/>
        <w:ind w:right="230" w:firstLine="567"/>
        <w:jc w:val="right"/>
        <w:rPr>
          <w:rFonts w:ascii="PT Astra Serif" w:hAnsi="PT Astra Serif" w:cs="Times New Roman"/>
          <w:i/>
          <w:color w:val="002060"/>
          <w:sz w:val="26"/>
          <w:szCs w:val="26"/>
        </w:rPr>
      </w:pPr>
      <w:r>
        <w:rPr>
          <w:rFonts w:ascii="PT Astra Serif" w:hAnsi="PT Astra Serif" w:cs="Times New Roman"/>
          <w:bCs/>
          <w:i/>
          <w:sz w:val="26"/>
          <w:szCs w:val="26"/>
        </w:rPr>
        <w:t xml:space="preserve"> городского округа Стрежевой</w:t>
      </w:r>
    </w:p>
    <w:p w:rsidR="00F055C6" w:rsidRDefault="00F055C6" w:rsidP="00513B08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273C20" w:rsidRPr="00F055C6" w:rsidRDefault="00273C20" w:rsidP="00273C20">
      <w:pPr>
        <w:spacing w:after="0" w:line="240" w:lineRule="auto"/>
        <w:ind w:right="230" w:firstLine="567"/>
        <w:jc w:val="center"/>
        <w:rPr>
          <w:rFonts w:ascii="PT Astra Serif" w:hAnsi="PT Astra Serif" w:cs="Times New Roman"/>
          <w:b/>
          <w:color w:val="002060"/>
          <w:sz w:val="26"/>
          <w:szCs w:val="26"/>
        </w:rPr>
      </w:pPr>
      <w:r w:rsidRPr="00F055C6">
        <w:rPr>
          <w:rFonts w:ascii="PT Astra Serif" w:hAnsi="PT Astra Serif" w:cs="Times New Roman"/>
          <w:b/>
          <w:color w:val="002060"/>
          <w:sz w:val="26"/>
          <w:szCs w:val="26"/>
        </w:rPr>
        <w:t>От ключевых компетенций к профессиональному самоопределению: опыт работы с обучающимися в МОУ «СОШ № 6»</w:t>
      </w:r>
    </w:p>
    <w:p w:rsidR="00273C20" w:rsidRDefault="00273C20" w:rsidP="00513B08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8D4711" w:rsidRPr="00F055C6" w:rsidRDefault="00513B08" w:rsidP="00513B08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F055C6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У</w:t>
      </w:r>
      <w:r w:rsidR="008D4711" w:rsidRPr="00F055C6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спешн</w:t>
      </w:r>
      <w:r w:rsidR="002F2E0A" w:rsidRPr="00F055C6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ость</w:t>
      </w:r>
      <w:r w:rsidR="008D4711" w:rsidRPr="00F055C6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</w:t>
      </w:r>
      <w:r w:rsidR="002F2E0A" w:rsidRPr="00F055C6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выпускника в </w:t>
      </w:r>
      <w:r w:rsidR="008D4711" w:rsidRPr="00F055C6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жизни </w:t>
      </w:r>
      <w:r w:rsidR="002F2E0A" w:rsidRPr="00F055C6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напрямую зависит от</w:t>
      </w:r>
      <w:r w:rsidR="00345235" w:rsidRPr="00F055C6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социальной адап</w:t>
      </w:r>
      <w:r w:rsidR="008D4711" w:rsidRPr="00F055C6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тации молодых людей в период их профориентационного выбора и профессионального становления.</w:t>
      </w:r>
      <w:r w:rsidRPr="00F055C6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</w:t>
      </w:r>
      <w:r w:rsidR="00925F64" w:rsidRPr="00F055C6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Обостряет данный вопрос</w:t>
      </w:r>
      <w:r w:rsidR="008D4711" w:rsidRPr="00F055C6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кризис экономико-политической системы современного этапа развития России, где предложения рынка труда</w:t>
      </w:r>
      <w:r w:rsidR="00345235" w:rsidRPr="00F055C6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</w:t>
      </w:r>
      <w:r w:rsidR="008D4711" w:rsidRPr="00F055C6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значительно снижены, а расстановка приоритетов пр</w:t>
      </w:r>
      <w:r w:rsidR="004335AF" w:rsidRPr="00F055C6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о</w:t>
      </w:r>
      <w:r w:rsidR="008D4711" w:rsidRPr="00F055C6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фессиональных предпочтений работодателей меняется быстрей, чем смена технологий, диктующая потребность в специалистах и уровнях их квалификации.</w:t>
      </w:r>
    </w:p>
    <w:p w:rsidR="000D12A9" w:rsidRPr="00F055C6" w:rsidRDefault="000D12A9" w:rsidP="00647BA6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F055C6">
        <w:rPr>
          <w:rFonts w:ascii="PT Astra Serif" w:hAnsi="PT Astra Serif" w:cs="Times New Roman"/>
          <w:sz w:val="26"/>
          <w:szCs w:val="26"/>
        </w:rPr>
        <w:t xml:space="preserve">31 июля 2020 года Президент РФ подписал поправки к Закону об образовании по вопросам воспитания обучающихся. </w:t>
      </w:r>
      <w:r w:rsidR="00C506EC" w:rsidRPr="00F055C6">
        <w:rPr>
          <w:rFonts w:ascii="PT Astra Serif" w:hAnsi="PT Astra Serif" w:cs="Times New Roman"/>
          <w:sz w:val="26"/>
          <w:szCs w:val="26"/>
        </w:rPr>
        <w:t>Отдельное внимание в программе воспитания выделен модуль профориентация. Задача совместной деятельности педагога и ребёнка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</w:t>
      </w:r>
    </w:p>
    <w:p w:rsidR="002A6221" w:rsidRPr="00F055C6" w:rsidRDefault="00B34E19" w:rsidP="00647BA6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F055C6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Т</w:t>
      </w:r>
      <w:r w:rsidR="004335AF" w:rsidRPr="00F055C6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ребования федеральных государ</w:t>
      </w:r>
      <w:r w:rsidR="008D4711" w:rsidRPr="00F055C6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ственных образовательных стандартов на сегодняшнем этапе определены с у</w:t>
      </w:r>
      <w:r w:rsidRPr="00F055C6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чётом компетентностного подхода</w:t>
      </w:r>
      <w:r w:rsidR="008D4711" w:rsidRPr="00F055C6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, </w:t>
      </w:r>
      <w:r w:rsidRPr="00F055C6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при этом н</w:t>
      </w:r>
      <w:r w:rsidR="004335AF" w:rsidRPr="00F055C6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еобходимо учи</w:t>
      </w:r>
      <w:r w:rsidR="008D4711" w:rsidRPr="00F055C6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тывать возможность</w:t>
      </w:r>
      <w:r w:rsidR="00513B08" w:rsidRPr="00F055C6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</w:t>
      </w:r>
      <w:r w:rsidR="004335AF" w:rsidRPr="00F055C6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практико-</w:t>
      </w:r>
      <w:r w:rsidR="008D4711" w:rsidRPr="00F055C6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ориентированного формирования компетенций</w:t>
      </w:r>
      <w:r w:rsidRPr="00F055C6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. </w:t>
      </w:r>
      <w:r w:rsidR="008D4711" w:rsidRPr="00F055C6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Индивидуальный подход позвол</w:t>
      </w:r>
      <w:r w:rsidR="00925F64" w:rsidRPr="00F055C6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яет устанавливать</w:t>
      </w:r>
      <w:r w:rsidR="008D4711" w:rsidRPr="00F055C6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более чётк</w:t>
      </w:r>
      <w:r w:rsidR="00925F64" w:rsidRPr="00F055C6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ие</w:t>
      </w:r>
      <w:r w:rsidR="008D4711" w:rsidRPr="00F055C6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</w:t>
      </w:r>
      <w:r w:rsidR="00925F64" w:rsidRPr="00F055C6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ориентиры и </w:t>
      </w:r>
      <w:r w:rsidR="0038283D" w:rsidRPr="00F055C6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развивать</w:t>
      </w:r>
      <w:r w:rsidR="008D4711" w:rsidRPr="00F055C6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у </w:t>
      </w:r>
      <w:r w:rsidR="004335AF" w:rsidRPr="00F055C6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ребёнка начальные профес</w:t>
      </w:r>
      <w:r w:rsidR="008D4711" w:rsidRPr="00F055C6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сиональные качес</w:t>
      </w:r>
      <w:r w:rsidR="004335AF" w:rsidRPr="00F055C6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тва, дополненные навыками соци</w:t>
      </w:r>
      <w:r w:rsidR="008D4711" w:rsidRPr="00F055C6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альной и психологической адаптации. </w:t>
      </w:r>
    </w:p>
    <w:p w:rsidR="00846099" w:rsidRPr="00F055C6" w:rsidRDefault="00846099" w:rsidP="007770F4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F055C6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Выделение компетенций в содержании учебных предметов способствует отбору тех знаний и умений, которые наиболее значимы для формирования ценностных ориентаций и будут востребованы в жизни ученика.</w:t>
      </w:r>
    </w:p>
    <w:p w:rsidR="00B71F00" w:rsidRPr="00F055C6" w:rsidRDefault="00095FF0" w:rsidP="00095FF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F055C6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Профориентационная работа подчиняется схеме «у</w:t>
      </w:r>
      <w:r w:rsidR="00BF2DB3" w:rsidRPr="00F055C6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ченик-учитель-</w:t>
      </w:r>
      <w:r w:rsidR="0095747B" w:rsidRPr="00F055C6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работодатель» и</w:t>
      </w:r>
      <w:r w:rsidRPr="00F055C6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</w:t>
      </w:r>
      <w:r w:rsidR="007770F4" w:rsidRPr="00F055C6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предполагает тесное взаимодействие школы с социальными партнёрами, професс</w:t>
      </w:r>
      <w:r w:rsidR="0095747B" w:rsidRPr="00F055C6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иональными учебными заведениями, </w:t>
      </w:r>
      <w:r w:rsidR="007770F4" w:rsidRPr="00F055C6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организациями, предприятиями.</w:t>
      </w:r>
    </w:p>
    <w:p w:rsidR="00095FF0" w:rsidRPr="00F055C6" w:rsidRDefault="00095FF0" w:rsidP="00095FF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F055C6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Мероприятия, позволяющие качественно функционировать данной схеме</w:t>
      </w:r>
      <w:r w:rsidR="007770F4" w:rsidRPr="00F055C6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в нашем образовательном учреждении</w:t>
      </w:r>
      <w:r w:rsidRPr="00F055C6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, включают:</w:t>
      </w:r>
    </w:p>
    <w:p w:rsidR="00F6315D" w:rsidRPr="00F055C6" w:rsidRDefault="00095FF0" w:rsidP="00095FF0">
      <w:pPr>
        <w:pStyle w:val="a4"/>
        <w:numPr>
          <w:ilvl w:val="0"/>
          <w:numId w:val="9"/>
        </w:numPr>
        <w:spacing w:after="0" w:line="240" w:lineRule="auto"/>
        <w:ind w:left="426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F055C6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разработку инновационных, практико-ориентированных проектов</w:t>
      </w:r>
      <w:r w:rsidR="002A39A7" w:rsidRPr="00F055C6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, представление их на научно-практических конференциях</w:t>
      </w:r>
      <w:r w:rsidR="00F6315D" w:rsidRPr="00F055C6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;</w:t>
      </w:r>
    </w:p>
    <w:p w:rsidR="00095FF0" w:rsidRPr="00F055C6" w:rsidRDefault="00095FF0" w:rsidP="00095FF0">
      <w:pPr>
        <w:pStyle w:val="a4"/>
        <w:numPr>
          <w:ilvl w:val="0"/>
          <w:numId w:val="9"/>
        </w:numPr>
        <w:spacing w:after="0" w:line="240" w:lineRule="auto"/>
        <w:ind w:left="426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F055C6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создание </w:t>
      </w:r>
      <w:r w:rsidR="00F6315D" w:rsidRPr="00F055C6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практических ученических моделей и представление на</w:t>
      </w:r>
      <w:r w:rsidRPr="00F055C6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выставочных мероприятиях</w:t>
      </w:r>
      <w:r w:rsidR="00F6315D" w:rsidRPr="00F055C6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(</w:t>
      </w:r>
      <w:r w:rsidRPr="00F055C6">
        <w:rPr>
          <w:rFonts w:ascii="PT Astra Serif" w:hAnsi="PT Astra Serif" w:cs="Times New Roman"/>
          <w:kern w:val="36"/>
          <w:sz w:val="26"/>
          <w:szCs w:val="26"/>
        </w:rPr>
        <w:t>фестивал</w:t>
      </w:r>
      <w:r w:rsidR="00F6315D" w:rsidRPr="00F055C6">
        <w:rPr>
          <w:rFonts w:ascii="PT Astra Serif" w:hAnsi="PT Astra Serif" w:cs="Times New Roman"/>
          <w:kern w:val="36"/>
          <w:sz w:val="26"/>
          <w:szCs w:val="26"/>
        </w:rPr>
        <w:t>ь</w:t>
      </w:r>
      <w:r w:rsidRPr="00F055C6">
        <w:rPr>
          <w:rFonts w:ascii="PT Astra Serif" w:hAnsi="PT Astra Serif" w:cs="Times New Roman"/>
          <w:kern w:val="36"/>
          <w:sz w:val="26"/>
          <w:szCs w:val="26"/>
        </w:rPr>
        <w:t>-конкурс научно-технического творчества</w:t>
      </w:r>
      <w:r w:rsidR="00F6315D" w:rsidRPr="00F055C6">
        <w:rPr>
          <w:rFonts w:ascii="PT Astra Serif" w:hAnsi="PT Astra Serif" w:cs="Times New Roman"/>
          <w:kern w:val="36"/>
          <w:sz w:val="26"/>
          <w:szCs w:val="26"/>
        </w:rPr>
        <w:t>)</w:t>
      </w:r>
      <w:r w:rsidRPr="00F055C6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;</w:t>
      </w:r>
    </w:p>
    <w:p w:rsidR="0054167F" w:rsidRPr="00F055C6" w:rsidRDefault="00095FF0" w:rsidP="00B43FD1">
      <w:pPr>
        <w:pStyle w:val="a4"/>
        <w:numPr>
          <w:ilvl w:val="0"/>
          <w:numId w:val="9"/>
        </w:numPr>
        <w:spacing w:after="0" w:line="240" w:lineRule="auto"/>
        <w:ind w:left="426"/>
        <w:jc w:val="both"/>
        <w:rPr>
          <w:rFonts w:ascii="PT Astra Serif" w:hAnsi="PT Astra Serif" w:cs="Times New Roman"/>
          <w:sz w:val="26"/>
          <w:szCs w:val="26"/>
        </w:rPr>
      </w:pPr>
      <w:r w:rsidRPr="00F055C6">
        <w:rPr>
          <w:rFonts w:ascii="PT Astra Serif" w:hAnsi="PT Astra Serif" w:cs="Times New Roman"/>
          <w:sz w:val="26"/>
          <w:szCs w:val="26"/>
        </w:rPr>
        <w:t xml:space="preserve">проведение </w:t>
      </w:r>
      <w:r w:rsidR="0054167F" w:rsidRPr="00F055C6">
        <w:rPr>
          <w:rFonts w:ascii="PT Astra Serif" w:hAnsi="PT Astra Serif" w:cs="Times New Roman"/>
          <w:sz w:val="26"/>
          <w:szCs w:val="26"/>
        </w:rPr>
        <w:t>цикл</w:t>
      </w:r>
      <w:r w:rsidRPr="00F055C6">
        <w:rPr>
          <w:rFonts w:ascii="PT Astra Serif" w:hAnsi="PT Astra Serif" w:cs="Times New Roman"/>
          <w:sz w:val="26"/>
          <w:szCs w:val="26"/>
        </w:rPr>
        <w:t>а</w:t>
      </w:r>
      <w:r w:rsidR="0054167F" w:rsidRPr="00F055C6">
        <w:rPr>
          <w:rFonts w:ascii="PT Astra Serif" w:hAnsi="PT Astra Serif" w:cs="Times New Roman"/>
          <w:sz w:val="26"/>
          <w:szCs w:val="26"/>
        </w:rPr>
        <w:t xml:space="preserve"> профориентационных часов общения, направленных на подготовку обучающихся к осознанному планированию и реализации своего профессионального будущего (осенняя и весенняя профориентационные кампании, профориентационные недели, классные часы);</w:t>
      </w:r>
    </w:p>
    <w:p w:rsidR="0054167F" w:rsidRPr="00F055C6" w:rsidRDefault="00095FF0" w:rsidP="00B43FD1">
      <w:pPr>
        <w:pStyle w:val="a4"/>
        <w:numPr>
          <w:ilvl w:val="0"/>
          <w:numId w:val="9"/>
        </w:numPr>
        <w:spacing w:after="0" w:line="240" w:lineRule="auto"/>
        <w:ind w:left="426"/>
        <w:jc w:val="both"/>
        <w:rPr>
          <w:rFonts w:ascii="PT Astra Serif" w:hAnsi="PT Astra Serif" w:cs="Times New Roman"/>
          <w:sz w:val="26"/>
          <w:szCs w:val="26"/>
        </w:rPr>
      </w:pPr>
      <w:r w:rsidRPr="00F055C6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воссоздание конкурентной среды рынка труда с помощью игровых технологий</w:t>
      </w:r>
      <w:r w:rsidR="0054167F" w:rsidRPr="00F055C6">
        <w:rPr>
          <w:rFonts w:ascii="PT Astra Serif" w:hAnsi="PT Astra Serif" w:cs="Times New Roman"/>
          <w:sz w:val="26"/>
          <w:szCs w:val="26"/>
        </w:rPr>
        <w:t>: деловые игры, квесты, решение кейсов (ситуаций, в которых необходимо принять решение, занять определенную позицию), расширяющие знания о</w:t>
      </w:r>
      <w:r w:rsidR="00F6315D" w:rsidRPr="00F055C6">
        <w:rPr>
          <w:rFonts w:ascii="PT Astra Serif" w:hAnsi="PT Astra Serif" w:cs="Times New Roman"/>
          <w:sz w:val="26"/>
          <w:szCs w:val="26"/>
        </w:rPr>
        <w:t>бучаю</w:t>
      </w:r>
      <w:r w:rsidR="00F6315D" w:rsidRPr="00F055C6">
        <w:rPr>
          <w:rFonts w:ascii="PT Astra Serif" w:hAnsi="PT Astra Serif" w:cs="Times New Roman"/>
          <w:sz w:val="26"/>
          <w:szCs w:val="26"/>
        </w:rPr>
        <w:lastRenderedPageBreak/>
        <w:t xml:space="preserve">щихся о типах профессий, способах выбора, </w:t>
      </w:r>
      <w:r w:rsidR="0054167F" w:rsidRPr="00F055C6">
        <w:rPr>
          <w:rFonts w:ascii="PT Astra Serif" w:hAnsi="PT Astra Serif" w:cs="Times New Roman"/>
          <w:sz w:val="26"/>
          <w:szCs w:val="26"/>
        </w:rPr>
        <w:t>достоинствах и недостатках интересной обучающимся профессиональной деятельности (настольная игра «Конструктор профессий», ролевая игра «ТрекМания» в рамках реализации проекта «Территория интеллекта»; проведение дискуссий «Профессии XXI века» среди обучающихся старшего звена);</w:t>
      </w:r>
    </w:p>
    <w:p w:rsidR="0054167F" w:rsidRPr="00F055C6" w:rsidRDefault="00095FF0" w:rsidP="00B43FD1">
      <w:pPr>
        <w:pStyle w:val="a4"/>
        <w:numPr>
          <w:ilvl w:val="0"/>
          <w:numId w:val="9"/>
        </w:numPr>
        <w:spacing w:after="0" w:line="240" w:lineRule="auto"/>
        <w:ind w:left="426"/>
        <w:jc w:val="both"/>
        <w:rPr>
          <w:rFonts w:ascii="PT Astra Serif" w:hAnsi="PT Astra Serif" w:cs="Times New Roman"/>
          <w:sz w:val="26"/>
          <w:szCs w:val="26"/>
        </w:rPr>
      </w:pPr>
      <w:r w:rsidRPr="00F055C6">
        <w:rPr>
          <w:rFonts w:ascii="PT Astra Serif" w:hAnsi="PT Astra Serif" w:cs="Times New Roman"/>
          <w:sz w:val="26"/>
          <w:szCs w:val="26"/>
        </w:rPr>
        <w:t xml:space="preserve">проведение </w:t>
      </w:r>
      <w:r w:rsidR="0054167F" w:rsidRPr="00F055C6">
        <w:rPr>
          <w:rFonts w:ascii="PT Astra Serif" w:hAnsi="PT Astra Serif" w:cs="Times New Roman"/>
          <w:sz w:val="26"/>
          <w:szCs w:val="26"/>
        </w:rPr>
        <w:t>экск</w:t>
      </w:r>
      <w:r w:rsidRPr="00F055C6">
        <w:rPr>
          <w:rFonts w:ascii="PT Astra Serif" w:hAnsi="PT Astra Serif" w:cs="Times New Roman"/>
          <w:sz w:val="26"/>
          <w:szCs w:val="26"/>
        </w:rPr>
        <w:t>урсий</w:t>
      </w:r>
      <w:r w:rsidR="0054167F" w:rsidRPr="00F055C6">
        <w:rPr>
          <w:rFonts w:ascii="PT Astra Serif" w:hAnsi="PT Astra Serif" w:cs="Times New Roman"/>
          <w:sz w:val="26"/>
          <w:szCs w:val="26"/>
        </w:rPr>
        <w:t xml:space="preserve"> на предприятия города, дающие обучающимся начальные представления о существующих проф</w:t>
      </w:r>
      <w:r w:rsidR="00FE4413" w:rsidRPr="00F055C6">
        <w:rPr>
          <w:rFonts w:ascii="PT Astra Serif" w:hAnsi="PT Astra Serif" w:cs="Times New Roman"/>
          <w:sz w:val="26"/>
          <w:szCs w:val="26"/>
        </w:rPr>
        <w:t>ессиях (</w:t>
      </w:r>
      <w:r w:rsidR="0054167F" w:rsidRPr="00F055C6">
        <w:rPr>
          <w:rFonts w:ascii="PT Astra Serif" w:hAnsi="PT Astra Serif" w:cs="Times New Roman"/>
          <w:sz w:val="26"/>
          <w:szCs w:val="26"/>
        </w:rPr>
        <w:t xml:space="preserve">участие в городской акции «Неделя без турникетов»; экскурсии в учреждения здравоохранения, жилищно-коммунального хозяйства, пожарную часть, посещение предприятий сельского хозяйства (ИП Бойченко А.А., «Стрежевская птица»); </w:t>
      </w:r>
    </w:p>
    <w:p w:rsidR="00183F0C" w:rsidRPr="00F055C6" w:rsidRDefault="00183F0C" w:rsidP="00B43FD1">
      <w:pPr>
        <w:pStyle w:val="a4"/>
        <w:numPr>
          <w:ilvl w:val="0"/>
          <w:numId w:val="9"/>
        </w:numPr>
        <w:spacing w:after="0" w:line="240" w:lineRule="auto"/>
        <w:ind w:left="426"/>
        <w:jc w:val="both"/>
        <w:rPr>
          <w:rFonts w:ascii="PT Astra Serif" w:hAnsi="PT Astra Serif" w:cs="Times New Roman"/>
          <w:sz w:val="26"/>
          <w:szCs w:val="26"/>
        </w:rPr>
      </w:pPr>
      <w:r w:rsidRPr="00F055C6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организация мероприятий с приглашением специалистов разных профессий;</w:t>
      </w:r>
    </w:p>
    <w:p w:rsidR="00183F0C" w:rsidRPr="00F055C6" w:rsidRDefault="00183F0C" w:rsidP="00B43FD1">
      <w:pPr>
        <w:pStyle w:val="a4"/>
        <w:numPr>
          <w:ilvl w:val="0"/>
          <w:numId w:val="9"/>
        </w:numPr>
        <w:spacing w:after="0" w:line="240" w:lineRule="auto"/>
        <w:ind w:left="426"/>
        <w:jc w:val="both"/>
        <w:rPr>
          <w:rFonts w:ascii="PT Astra Serif" w:hAnsi="PT Astra Serif" w:cs="Times New Roman"/>
          <w:sz w:val="26"/>
          <w:szCs w:val="26"/>
        </w:rPr>
      </w:pPr>
      <w:r w:rsidRPr="00F055C6">
        <w:rPr>
          <w:rFonts w:ascii="PT Astra Serif" w:hAnsi="PT Astra Serif" w:cs="Times New Roman"/>
          <w:sz w:val="26"/>
          <w:szCs w:val="26"/>
        </w:rPr>
        <w:t xml:space="preserve">проведение профессиональных проб - </w:t>
      </w:r>
      <w:r w:rsidRPr="00F055C6">
        <w:rPr>
          <w:rFonts w:ascii="PT Astra Serif" w:eastAsia="Calibri" w:hAnsi="PT Astra Serif" w:cs="Times New Roman"/>
          <w:sz w:val="26"/>
          <w:szCs w:val="26"/>
        </w:rPr>
        <w:t>практико-ориентированных мероприятий, которые п</w:t>
      </w:r>
      <w:r w:rsidRPr="00F055C6">
        <w:rPr>
          <w:rFonts w:ascii="PT Astra Serif" w:hAnsi="PT Astra Serif" w:cs="Times New Roman"/>
          <w:sz w:val="26"/>
          <w:szCs w:val="26"/>
        </w:rPr>
        <w:t>озволяют школьникам погрузиться определенную</w:t>
      </w:r>
      <w:r w:rsidRPr="00F055C6">
        <w:rPr>
          <w:rFonts w:ascii="PT Astra Serif" w:eastAsia="Calibri" w:hAnsi="PT Astra Serif" w:cs="Times New Roman"/>
          <w:sz w:val="26"/>
          <w:szCs w:val="26"/>
        </w:rPr>
        <w:t xml:space="preserve"> профессиональную сферу</w:t>
      </w:r>
      <w:r w:rsidRPr="00F055C6">
        <w:rPr>
          <w:rFonts w:ascii="PT Astra Serif" w:hAnsi="PT Astra Serif" w:cs="Times New Roman"/>
          <w:sz w:val="26"/>
          <w:szCs w:val="26"/>
        </w:rPr>
        <w:t>;</w:t>
      </w:r>
    </w:p>
    <w:p w:rsidR="0054167F" w:rsidRPr="00F055C6" w:rsidRDefault="0054167F" w:rsidP="00B43FD1">
      <w:pPr>
        <w:pStyle w:val="a4"/>
        <w:numPr>
          <w:ilvl w:val="0"/>
          <w:numId w:val="9"/>
        </w:numPr>
        <w:spacing w:after="0" w:line="240" w:lineRule="auto"/>
        <w:ind w:left="426"/>
        <w:jc w:val="both"/>
        <w:rPr>
          <w:rFonts w:ascii="PT Astra Serif" w:hAnsi="PT Astra Serif" w:cs="Times New Roman"/>
          <w:sz w:val="26"/>
          <w:szCs w:val="26"/>
        </w:rPr>
      </w:pPr>
      <w:r w:rsidRPr="00F055C6">
        <w:rPr>
          <w:rFonts w:ascii="PT Astra Serif" w:hAnsi="PT Astra Serif" w:cs="Times New Roman"/>
          <w:sz w:val="26"/>
          <w:szCs w:val="26"/>
        </w:rPr>
        <w:t>посещение профориентационных выставок, ярмарок профессий, тематических профориентационных парков, дней открытых дверей в профессиональные образовательные организации и организации высшего образования (ежегодные Ярмарка вакансий и Ярмарка учебных мест; участие в проекте Молодежного парламента г. о. Стрежевой «Бизнес-кампус в Стрежевом»; Дни открытых дверей (очные и дистанционные));</w:t>
      </w:r>
    </w:p>
    <w:p w:rsidR="00095FF0" w:rsidRPr="00F055C6" w:rsidRDefault="00095FF0" w:rsidP="00B43FD1">
      <w:pPr>
        <w:pStyle w:val="a4"/>
        <w:numPr>
          <w:ilvl w:val="0"/>
          <w:numId w:val="9"/>
        </w:numPr>
        <w:spacing w:after="0" w:line="240" w:lineRule="auto"/>
        <w:ind w:left="426"/>
        <w:jc w:val="both"/>
        <w:rPr>
          <w:rFonts w:ascii="PT Astra Serif" w:hAnsi="PT Astra Serif" w:cs="Times New Roman"/>
          <w:sz w:val="26"/>
          <w:szCs w:val="26"/>
        </w:rPr>
      </w:pPr>
      <w:r w:rsidRPr="00F055C6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профессионально-ориентированное тестирование</w:t>
      </w:r>
      <w:r w:rsidR="004A7EC4" w:rsidRPr="00F055C6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психологом</w:t>
      </w:r>
      <w:r w:rsidRPr="00F055C6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учащихся с целью выявления личностных наклонностей и определение профессиональных предпочтений;</w:t>
      </w:r>
    </w:p>
    <w:p w:rsidR="00095FF0" w:rsidRPr="00F055C6" w:rsidRDefault="00095FF0" w:rsidP="00183F0C">
      <w:pPr>
        <w:pStyle w:val="a4"/>
        <w:numPr>
          <w:ilvl w:val="0"/>
          <w:numId w:val="9"/>
        </w:numPr>
        <w:spacing w:after="0" w:line="240" w:lineRule="auto"/>
        <w:ind w:left="426"/>
        <w:jc w:val="both"/>
        <w:rPr>
          <w:rFonts w:ascii="PT Astra Serif" w:hAnsi="PT Astra Serif" w:cs="Times New Roman"/>
          <w:sz w:val="26"/>
          <w:szCs w:val="26"/>
        </w:rPr>
      </w:pPr>
      <w:r w:rsidRPr="00F055C6">
        <w:rPr>
          <w:rFonts w:ascii="PT Astra Serif" w:hAnsi="PT Astra Serif" w:cs="Times New Roman"/>
          <w:sz w:val="26"/>
          <w:szCs w:val="26"/>
        </w:rPr>
        <w:t xml:space="preserve">индивидуальные консультации психолога для обучающихся и их родителей (законных представителей) по вопросам склонностей, способностей, дарований и иных индивидуальных особенностей обучающихся, которые могут иметь значение в процессе выбора ими профессии (индивидуальные и групповые занятия с психологом, профориентационные диагностики; проведение встреч обучающихся с родителями в рамках работы школьного дискуссионного клуба «Точка зрения»); </w:t>
      </w:r>
    </w:p>
    <w:p w:rsidR="0054167F" w:rsidRPr="00F055C6" w:rsidRDefault="0054167F" w:rsidP="00B43FD1">
      <w:pPr>
        <w:pStyle w:val="a4"/>
        <w:numPr>
          <w:ilvl w:val="0"/>
          <w:numId w:val="9"/>
        </w:numPr>
        <w:spacing w:after="0" w:line="240" w:lineRule="auto"/>
        <w:ind w:left="426"/>
        <w:jc w:val="both"/>
        <w:rPr>
          <w:rFonts w:ascii="PT Astra Serif" w:hAnsi="PT Astra Serif" w:cs="Times New Roman"/>
          <w:sz w:val="26"/>
          <w:szCs w:val="26"/>
        </w:rPr>
      </w:pPr>
      <w:r w:rsidRPr="00F055C6">
        <w:rPr>
          <w:rFonts w:ascii="PT Astra Serif" w:hAnsi="PT Astra Serif" w:cs="Times New Roman"/>
          <w:sz w:val="26"/>
          <w:szCs w:val="26"/>
        </w:rPr>
        <w:t>совместное с педагогическим</w:t>
      </w:r>
      <w:r w:rsidR="00BF2DB3" w:rsidRPr="00F055C6">
        <w:rPr>
          <w:rFonts w:ascii="PT Astra Serif" w:hAnsi="PT Astra Serif" w:cs="Times New Roman"/>
          <w:sz w:val="26"/>
          <w:szCs w:val="26"/>
        </w:rPr>
        <w:t>и работниками изучение интернет-</w:t>
      </w:r>
      <w:r w:rsidRPr="00F055C6">
        <w:rPr>
          <w:rFonts w:ascii="PT Astra Serif" w:hAnsi="PT Astra Serif" w:cs="Times New Roman"/>
          <w:sz w:val="26"/>
          <w:szCs w:val="26"/>
        </w:rPr>
        <w:t>ресурсов, посвященных выбору профессий, прохождение профориентационного онлайн-т</w:t>
      </w:r>
      <w:r w:rsidR="00BF2DB3" w:rsidRPr="00F055C6">
        <w:rPr>
          <w:rFonts w:ascii="PT Astra Serif" w:hAnsi="PT Astra Serif" w:cs="Times New Roman"/>
          <w:sz w:val="26"/>
          <w:szCs w:val="26"/>
        </w:rPr>
        <w:t>естирования, прохождение онлайн-</w:t>
      </w:r>
      <w:r w:rsidRPr="00F055C6">
        <w:rPr>
          <w:rFonts w:ascii="PT Astra Serif" w:hAnsi="PT Astra Serif" w:cs="Times New Roman"/>
          <w:sz w:val="26"/>
          <w:szCs w:val="26"/>
        </w:rPr>
        <w:t xml:space="preserve">курсов по интересующим профессиям и направлениям образования («Билет в будущее», «Территория интеллекта» (Tintel), «Единый урок»; профориентационное тестирование на сайтах «Профилум», «Zaсобой»); </w:t>
      </w:r>
    </w:p>
    <w:p w:rsidR="00095FF0" w:rsidRPr="00F055C6" w:rsidRDefault="0054167F" w:rsidP="00095FF0">
      <w:pPr>
        <w:pStyle w:val="a4"/>
        <w:numPr>
          <w:ilvl w:val="0"/>
          <w:numId w:val="9"/>
        </w:numPr>
        <w:spacing w:after="0" w:line="240" w:lineRule="auto"/>
        <w:ind w:left="426"/>
        <w:jc w:val="both"/>
        <w:rPr>
          <w:rFonts w:ascii="PT Astra Serif" w:hAnsi="PT Astra Serif" w:cs="Times New Roman"/>
          <w:sz w:val="26"/>
          <w:szCs w:val="26"/>
        </w:rPr>
      </w:pPr>
      <w:r w:rsidRPr="00F055C6">
        <w:rPr>
          <w:rFonts w:ascii="PT Astra Serif" w:hAnsi="PT Astra Serif" w:cs="Times New Roman"/>
          <w:sz w:val="26"/>
          <w:szCs w:val="26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мастер-классах, посещение открытых уроков («ПроеКТОриЯ», «Урок цифры», «Шоу профессий»)</w:t>
      </w:r>
      <w:r w:rsidR="00095FF0" w:rsidRPr="00F055C6">
        <w:rPr>
          <w:rFonts w:ascii="PT Astra Serif" w:hAnsi="PT Astra Serif" w:cs="Times New Roman"/>
          <w:sz w:val="26"/>
          <w:szCs w:val="26"/>
        </w:rPr>
        <w:t>.</w:t>
      </w:r>
    </w:p>
    <w:p w:rsidR="00CD0C7E" w:rsidRPr="00F055C6" w:rsidRDefault="00B354B9" w:rsidP="00AF7161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F055C6">
        <w:rPr>
          <w:rFonts w:ascii="PT Astra Serif" w:hAnsi="PT Astra Serif" w:cs="Times New Roman"/>
          <w:sz w:val="26"/>
          <w:szCs w:val="26"/>
        </w:rPr>
        <w:t>В 2020 г</w:t>
      </w:r>
      <w:r w:rsidR="00496D3E" w:rsidRPr="00F055C6">
        <w:rPr>
          <w:rFonts w:ascii="PT Astra Serif" w:hAnsi="PT Astra Serif" w:cs="Times New Roman"/>
          <w:sz w:val="26"/>
          <w:szCs w:val="26"/>
        </w:rPr>
        <w:t>оду</w:t>
      </w:r>
      <w:r w:rsidRPr="00F055C6">
        <w:rPr>
          <w:rFonts w:ascii="PT Astra Serif" w:hAnsi="PT Astra Serif" w:cs="Times New Roman"/>
          <w:sz w:val="26"/>
          <w:szCs w:val="26"/>
        </w:rPr>
        <w:t xml:space="preserve"> МОУ «СОШ № 6» заключила соглашение с АНО ДПО «Открытый молодежный университет» о доступе к кейсам и банкам проектов по профориентации в рамках проекта «Территория интеллекта».</w:t>
      </w:r>
      <w:r w:rsidR="00496D3E" w:rsidRPr="00F055C6">
        <w:rPr>
          <w:rFonts w:ascii="PT Astra Serif" w:hAnsi="PT Astra Serif" w:cs="Times New Roman"/>
          <w:sz w:val="26"/>
          <w:szCs w:val="26"/>
        </w:rPr>
        <w:t xml:space="preserve"> Педагоги школы активно проходят обучение и повышают свою квалификацию для </w:t>
      </w:r>
      <w:r w:rsidR="00FE4413" w:rsidRPr="00F055C6">
        <w:rPr>
          <w:rFonts w:ascii="PT Astra Serif" w:hAnsi="PT Astra Serif" w:cs="Times New Roman"/>
          <w:sz w:val="26"/>
          <w:szCs w:val="26"/>
        </w:rPr>
        <w:t xml:space="preserve">эффективной организации </w:t>
      </w:r>
      <w:r w:rsidR="00496D3E" w:rsidRPr="00F055C6">
        <w:rPr>
          <w:rFonts w:ascii="PT Astra Serif" w:hAnsi="PT Astra Serif" w:cs="Times New Roman"/>
          <w:sz w:val="26"/>
          <w:szCs w:val="26"/>
        </w:rPr>
        <w:t xml:space="preserve">профориентационной работы: КПК «Профнавигация: профессии настоящего и будущего», «Профнавигация школьников в сфере научно-технического творчества на основе образовательных траекторий цифровой платформы» (11 человек/ 65% педагогического состава). </w:t>
      </w:r>
      <w:r w:rsidRPr="00F055C6">
        <w:rPr>
          <w:rFonts w:ascii="PT Astra Serif" w:hAnsi="PT Astra Serif" w:cs="Times New Roman"/>
          <w:sz w:val="26"/>
          <w:szCs w:val="26"/>
        </w:rPr>
        <w:t xml:space="preserve">Доступные кейсы и банки проектов по естественно-научному </w:t>
      </w:r>
      <w:r w:rsidRPr="00F055C6">
        <w:rPr>
          <w:rFonts w:ascii="PT Astra Serif" w:hAnsi="PT Astra Serif" w:cs="Times New Roman"/>
          <w:sz w:val="26"/>
          <w:szCs w:val="26"/>
        </w:rPr>
        <w:lastRenderedPageBreak/>
        <w:t>и техническому направлениях педагоги используют на классных часах, при организации проектной деятельности.</w:t>
      </w:r>
      <w:r w:rsidR="00496D3E" w:rsidRPr="00F055C6">
        <w:rPr>
          <w:rFonts w:ascii="PT Astra Serif" w:hAnsi="PT Astra Serif" w:cs="Times New Roman"/>
          <w:sz w:val="26"/>
          <w:szCs w:val="26"/>
        </w:rPr>
        <w:t xml:space="preserve"> На платформе </w:t>
      </w:r>
      <w:r w:rsidR="00496D3E" w:rsidRPr="00F055C6">
        <w:rPr>
          <w:rFonts w:ascii="PT Astra Serif" w:hAnsi="PT Astra Serif" w:cs="Times New Roman"/>
          <w:sz w:val="26"/>
          <w:szCs w:val="26"/>
          <w:lang w:val="en-US"/>
        </w:rPr>
        <w:t>Tintel</w:t>
      </w:r>
      <w:r w:rsidR="00496D3E" w:rsidRPr="00F055C6">
        <w:rPr>
          <w:rFonts w:ascii="PT Astra Serif" w:hAnsi="PT Astra Serif" w:cs="Times New Roman"/>
          <w:sz w:val="26"/>
          <w:szCs w:val="26"/>
        </w:rPr>
        <w:t xml:space="preserve"> зарегистрированы 10 мотивированных обучающихся 5-6 классов, которые самостоятельно принимают участие в новых челленджах, соответствующ</w:t>
      </w:r>
      <w:r w:rsidR="00CD0C7E" w:rsidRPr="00F055C6">
        <w:rPr>
          <w:rFonts w:ascii="PT Astra Serif" w:hAnsi="PT Astra Serif" w:cs="Times New Roman"/>
          <w:sz w:val="26"/>
          <w:szCs w:val="26"/>
        </w:rPr>
        <w:t xml:space="preserve">ей </w:t>
      </w:r>
      <w:r w:rsidR="00496D3E" w:rsidRPr="00F055C6">
        <w:rPr>
          <w:rFonts w:ascii="PT Astra Serif" w:hAnsi="PT Astra Serif" w:cs="Times New Roman"/>
          <w:sz w:val="26"/>
          <w:szCs w:val="26"/>
        </w:rPr>
        <w:t>возрастной групп</w:t>
      </w:r>
      <w:r w:rsidR="00CD0C7E" w:rsidRPr="00F055C6">
        <w:rPr>
          <w:rFonts w:ascii="PT Astra Serif" w:hAnsi="PT Astra Serif" w:cs="Times New Roman"/>
          <w:sz w:val="26"/>
          <w:szCs w:val="26"/>
        </w:rPr>
        <w:t>ы</w:t>
      </w:r>
      <w:r w:rsidR="00496D3E" w:rsidRPr="00F055C6">
        <w:rPr>
          <w:rFonts w:ascii="PT Astra Serif" w:hAnsi="PT Astra Serif" w:cs="Times New Roman"/>
          <w:sz w:val="26"/>
          <w:szCs w:val="26"/>
        </w:rPr>
        <w:t>.</w:t>
      </w:r>
      <w:r w:rsidR="00CD0C7E" w:rsidRPr="00F055C6">
        <w:rPr>
          <w:rFonts w:ascii="PT Astra Serif" w:hAnsi="PT Astra Serif" w:cs="Times New Roman"/>
          <w:sz w:val="26"/>
          <w:szCs w:val="26"/>
        </w:rPr>
        <w:t xml:space="preserve"> Для организации индивидуальной и групповой работы со старшеклассниками п</w:t>
      </w:r>
      <w:r w:rsidRPr="00F055C6">
        <w:rPr>
          <w:rFonts w:ascii="PT Astra Serif" w:hAnsi="PT Astra Serif" w:cs="Times New Roman"/>
          <w:sz w:val="26"/>
          <w:szCs w:val="26"/>
        </w:rPr>
        <w:t>сихолог</w:t>
      </w:r>
      <w:r w:rsidR="00CD0C7E" w:rsidRPr="00F055C6">
        <w:rPr>
          <w:rFonts w:ascii="PT Astra Serif" w:hAnsi="PT Astra Serif" w:cs="Times New Roman"/>
          <w:sz w:val="26"/>
          <w:szCs w:val="26"/>
        </w:rPr>
        <w:t>ом</w:t>
      </w:r>
      <w:r w:rsidRPr="00F055C6">
        <w:rPr>
          <w:rFonts w:ascii="PT Astra Serif" w:hAnsi="PT Astra Serif" w:cs="Times New Roman"/>
          <w:sz w:val="26"/>
          <w:szCs w:val="26"/>
        </w:rPr>
        <w:t xml:space="preserve"> школы испол</w:t>
      </w:r>
      <w:r w:rsidR="00CD0C7E" w:rsidRPr="00F055C6">
        <w:rPr>
          <w:rFonts w:ascii="PT Astra Serif" w:hAnsi="PT Astra Serif" w:cs="Times New Roman"/>
          <w:sz w:val="26"/>
          <w:szCs w:val="26"/>
        </w:rPr>
        <w:t>ьзую</w:t>
      </w:r>
      <w:r w:rsidRPr="00F055C6">
        <w:rPr>
          <w:rFonts w:ascii="PT Astra Serif" w:hAnsi="PT Astra Serif" w:cs="Times New Roman"/>
          <w:sz w:val="26"/>
          <w:szCs w:val="26"/>
        </w:rPr>
        <w:t>т</w:t>
      </w:r>
      <w:r w:rsidR="00CD0C7E" w:rsidRPr="00F055C6">
        <w:rPr>
          <w:rFonts w:ascii="PT Astra Serif" w:hAnsi="PT Astra Serif" w:cs="Times New Roman"/>
          <w:sz w:val="26"/>
          <w:szCs w:val="26"/>
        </w:rPr>
        <w:t>ся</w:t>
      </w:r>
      <w:r w:rsidRPr="00F055C6">
        <w:rPr>
          <w:rFonts w:ascii="PT Astra Serif" w:hAnsi="PT Astra Serif" w:cs="Times New Roman"/>
          <w:sz w:val="26"/>
          <w:szCs w:val="26"/>
        </w:rPr>
        <w:t xml:space="preserve"> материалы Профкурса, в частности, настольн</w:t>
      </w:r>
      <w:r w:rsidR="00CD0C7E" w:rsidRPr="00F055C6">
        <w:rPr>
          <w:rFonts w:ascii="PT Astra Serif" w:hAnsi="PT Astra Serif" w:cs="Times New Roman"/>
          <w:sz w:val="26"/>
          <w:szCs w:val="26"/>
        </w:rPr>
        <w:t>ая</w:t>
      </w:r>
      <w:r w:rsidRPr="00F055C6">
        <w:rPr>
          <w:rFonts w:ascii="PT Astra Serif" w:hAnsi="PT Astra Serif" w:cs="Times New Roman"/>
          <w:sz w:val="26"/>
          <w:szCs w:val="26"/>
        </w:rPr>
        <w:t xml:space="preserve"> игр</w:t>
      </w:r>
      <w:r w:rsidR="00CD0C7E" w:rsidRPr="00F055C6">
        <w:rPr>
          <w:rFonts w:ascii="PT Astra Serif" w:hAnsi="PT Astra Serif" w:cs="Times New Roman"/>
          <w:sz w:val="26"/>
          <w:szCs w:val="26"/>
        </w:rPr>
        <w:t>а</w:t>
      </w:r>
      <w:r w:rsidR="00F055C6">
        <w:rPr>
          <w:rFonts w:ascii="PT Astra Serif" w:hAnsi="PT Astra Serif" w:cs="Times New Roman"/>
          <w:sz w:val="26"/>
          <w:szCs w:val="26"/>
        </w:rPr>
        <w:t xml:space="preserve"> «Конструктор профессий» </w:t>
      </w:r>
      <w:r w:rsidRPr="00F055C6">
        <w:rPr>
          <w:rFonts w:ascii="PT Astra Serif" w:hAnsi="PT Astra Serif" w:cs="Times New Roman"/>
          <w:sz w:val="26"/>
          <w:szCs w:val="26"/>
        </w:rPr>
        <w:t>и профессиональные образовательные треки.</w:t>
      </w:r>
    </w:p>
    <w:p w:rsidR="006513A2" w:rsidRPr="00F055C6" w:rsidRDefault="00B354B9" w:rsidP="00CD0C7E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F055C6">
        <w:rPr>
          <w:rFonts w:ascii="PT Astra Serif" w:hAnsi="PT Astra Serif" w:cs="Times New Roman"/>
          <w:sz w:val="26"/>
          <w:szCs w:val="26"/>
        </w:rPr>
        <w:t xml:space="preserve">В 2020 году школа приступила к реализации целевого проекта </w:t>
      </w:r>
      <w:r w:rsidR="0054167F" w:rsidRPr="00F055C6">
        <w:rPr>
          <w:rFonts w:ascii="PT Astra Serif" w:hAnsi="PT Astra Serif" w:cs="Times New Roman"/>
          <w:sz w:val="26"/>
          <w:szCs w:val="26"/>
        </w:rPr>
        <w:t xml:space="preserve">«Организация образовательного процесса со сквозной единой содержательной линией медицинской направленности». </w:t>
      </w:r>
    </w:p>
    <w:p w:rsidR="006513A2" w:rsidRPr="00F055C6" w:rsidRDefault="006513A2" w:rsidP="006513A2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F055C6">
        <w:rPr>
          <w:rFonts w:ascii="PT Astra Serif" w:hAnsi="PT Astra Serif" w:cs="Times New Roman"/>
          <w:sz w:val="26"/>
          <w:szCs w:val="26"/>
        </w:rPr>
        <w:t xml:space="preserve">Название проекта отражает его двойное содержание: </w:t>
      </w:r>
    </w:p>
    <w:p w:rsidR="006513A2" w:rsidRPr="00F055C6" w:rsidRDefault="006513A2" w:rsidP="006513A2">
      <w:pPr>
        <w:pStyle w:val="a4"/>
        <w:spacing w:after="0" w:line="240" w:lineRule="auto"/>
        <w:ind w:left="0"/>
        <w:contextualSpacing w:val="0"/>
        <w:jc w:val="both"/>
        <w:rPr>
          <w:rFonts w:ascii="PT Astra Serif" w:hAnsi="PT Astra Serif" w:cs="Times New Roman"/>
          <w:sz w:val="26"/>
          <w:szCs w:val="26"/>
        </w:rPr>
      </w:pPr>
      <w:r w:rsidRPr="00F055C6">
        <w:rPr>
          <w:rFonts w:ascii="PT Astra Serif" w:hAnsi="PT Astra Serif" w:cs="Times New Roman"/>
          <w:sz w:val="26"/>
          <w:szCs w:val="26"/>
        </w:rPr>
        <w:t xml:space="preserve">Во-первых, медицина – становится инструментом </w:t>
      </w:r>
      <w:r w:rsidRPr="00F055C6">
        <w:rPr>
          <w:rFonts w:ascii="PT Astra Serif" w:hAnsi="PT Astra Serif" w:cs="Times New Roman"/>
          <w:color w:val="000000" w:themeColor="text1"/>
          <w:sz w:val="26"/>
          <w:szCs w:val="26"/>
        </w:rPr>
        <w:t>для реализации сквозной образовательной линии на разных этапах обучения.</w:t>
      </w:r>
    </w:p>
    <w:p w:rsidR="006513A2" w:rsidRPr="00F055C6" w:rsidRDefault="006513A2" w:rsidP="006513A2">
      <w:pPr>
        <w:pStyle w:val="a4"/>
        <w:spacing w:after="0" w:line="240" w:lineRule="auto"/>
        <w:ind w:left="0"/>
        <w:contextualSpacing w:val="0"/>
        <w:jc w:val="both"/>
        <w:rPr>
          <w:rFonts w:ascii="PT Astra Serif" w:hAnsi="PT Astra Serif" w:cs="Times New Roman"/>
          <w:sz w:val="26"/>
          <w:szCs w:val="26"/>
        </w:rPr>
      </w:pPr>
      <w:r w:rsidRPr="00F055C6">
        <w:rPr>
          <w:rFonts w:ascii="PT Astra Serif" w:hAnsi="PT Astra Serif" w:cs="Times New Roman"/>
          <w:sz w:val="26"/>
          <w:szCs w:val="26"/>
        </w:rPr>
        <w:t xml:space="preserve">Вместе с этим, в рамках образовательной деятельности создаются дополнительные условия для </w:t>
      </w:r>
      <w:r w:rsidR="004A7EC4" w:rsidRPr="00F055C6">
        <w:rPr>
          <w:rFonts w:ascii="PT Astra Serif" w:hAnsi="PT Astra Serif" w:cs="Times New Roman"/>
          <w:sz w:val="26"/>
          <w:szCs w:val="26"/>
        </w:rPr>
        <w:t xml:space="preserve">профориентационной работы, </w:t>
      </w:r>
      <w:r w:rsidRPr="00F055C6">
        <w:rPr>
          <w:rFonts w:ascii="PT Astra Serif" w:hAnsi="PT Astra Serif" w:cs="Times New Roman"/>
          <w:sz w:val="26"/>
          <w:szCs w:val="26"/>
        </w:rPr>
        <w:t>подготовки выпускников, ориентированных на медицинскую профессию.</w:t>
      </w:r>
    </w:p>
    <w:p w:rsidR="006513A2" w:rsidRPr="00F055C6" w:rsidRDefault="006513A2" w:rsidP="006513A2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F055C6">
        <w:rPr>
          <w:rFonts w:ascii="PT Astra Serif" w:hAnsi="PT Astra Serif" w:cs="Times New Roman"/>
          <w:color w:val="000000" w:themeColor="text1"/>
          <w:sz w:val="26"/>
          <w:szCs w:val="26"/>
        </w:rPr>
        <w:t>Основание</w:t>
      </w:r>
      <w:r w:rsidRPr="00F055C6">
        <w:rPr>
          <w:rFonts w:ascii="PT Astra Serif" w:hAnsi="PT Astra Serif" w:cs="Times New Roman"/>
          <w:sz w:val="26"/>
          <w:szCs w:val="26"/>
        </w:rPr>
        <w:t xml:space="preserve"> разработки проекта является: </w:t>
      </w:r>
    </w:p>
    <w:p w:rsidR="006513A2" w:rsidRPr="00F055C6" w:rsidRDefault="006513A2" w:rsidP="006513A2">
      <w:pPr>
        <w:pStyle w:val="a4"/>
        <w:numPr>
          <w:ilvl w:val="0"/>
          <w:numId w:val="23"/>
        </w:numPr>
        <w:spacing w:after="0" w:line="240" w:lineRule="auto"/>
        <w:ind w:left="426"/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</w:pPr>
      <w:r w:rsidRPr="00F055C6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>Государственная программа РФ «Развитие образования» на 2018–2025 годы (утв.</w:t>
      </w:r>
      <w:r w:rsidRPr="00F055C6">
        <w:rPr>
          <w:rFonts w:ascii="PT Astra Serif" w:hAnsi="PT Astra Serif" w:cs="Times New Roman"/>
          <w:sz w:val="26"/>
          <w:szCs w:val="26"/>
        </w:rPr>
        <w:t xml:space="preserve"> постановлением Правительства Российской Федерации от 26 декабря 2017 г. № 1642)</w:t>
      </w:r>
      <w:r w:rsidR="00AF7161" w:rsidRPr="00F055C6">
        <w:rPr>
          <w:rFonts w:ascii="PT Astra Serif" w:hAnsi="PT Astra Serif" w:cs="Times New Roman"/>
          <w:sz w:val="26"/>
          <w:szCs w:val="26"/>
        </w:rPr>
        <w:t>;</w:t>
      </w:r>
    </w:p>
    <w:p w:rsidR="006513A2" w:rsidRPr="00F055C6" w:rsidRDefault="006513A2" w:rsidP="006513A2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ind w:left="426"/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</w:pPr>
      <w:r w:rsidRPr="00F055C6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>Национальный проект «Образование», 2020-2024 годы (утв.</w:t>
      </w:r>
      <w:r w:rsidRPr="00F055C6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 xml:space="preserve"> президиумом Совета при Президенте РФ по стратегическому развитию и </w:t>
      </w:r>
      <w:r w:rsidRPr="00F055C6">
        <w:rPr>
          <w:rFonts w:ascii="PT Astra Serif" w:hAnsi="PT Astra Serif" w:cs="Times New Roman"/>
          <w:bCs/>
          <w:color w:val="000000"/>
          <w:sz w:val="26"/>
          <w:szCs w:val="26"/>
          <w:shd w:val="clear" w:color="auto" w:fill="FFFFFF"/>
        </w:rPr>
        <w:t>национальным</w:t>
      </w:r>
      <w:r w:rsidRPr="00F055C6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F055C6">
        <w:rPr>
          <w:rFonts w:ascii="PT Astra Serif" w:hAnsi="PT Astra Serif" w:cs="Times New Roman"/>
          <w:bCs/>
          <w:color w:val="000000"/>
          <w:sz w:val="26"/>
          <w:szCs w:val="26"/>
          <w:shd w:val="clear" w:color="auto" w:fill="FFFFFF"/>
        </w:rPr>
        <w:t>проектам</w:t>
      </w:r>
      <w:r w:rsidRPr="00F055C6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 xml:space="preserve"> (протокол от 03.09.2018 №10))</w:t>
      </w:r>
      <w:r w:rsidR="00AF7161" w:rsidRPr="00F055C6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;</w:t>
      </w:r>
    </w:p>
    <w:p w:rsidR="006513A2" w:rsidRPr="00F055C6" w:rsidRDefault="006513A2" w:rsidP="00AF7161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ind w:left="426"/>
        <w:rPr>
          <w:rFonts w:ascii="PT Astra Serif" w:hAnsi="PT Astra Serif" w:cs="Times New Roman"/>
          <w:bCs/>
          <w:color w:val="000000" w:themeColor="text1"/>
          <w:sz w:val="26"/>
          <w:szCs w:val="26"/>
        </w:rPr>
      </w:pPr>
      <w:r w:rsidRPr="00F055C6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>Муниципальные проекты:</w:t>
      </w:r>
      <w:r w:rsidRPr="00F055C6">
        <w:rPr>
          <w:rFonts w:ascii="PT Astra Serif" w:eastAsiaTheme="majorEastAsia" w:hAnsi="PT Astra Serif" w:cs="Times New Roman"/>
          <w:bCs/>
          <w:i/>
          <w:color w:val="000000" w:themeColor="text1"/>
          <w:sz w:val="26"/>
          <w:szCs w:val="26"/>
        </w:rPr>
        <w:t xml:space="preserve"> </w:t>
      </w:r>
      <w:r w:rsidRPr="00F055C6">
        <w:rPr>
          <w:rFonts w:ascii="PT Astra Serif" w:eastAsiaTheme="majorEastAsia" w:hAnsi="PT Astra Serif" w:cs="Times New Roman"/>
          <w:bCs/>
          <w:color w:val="000000" w:themeColor="text1"/>
          <w:sz w:val="26"/>
          <w:szCs w:val="26"/>
        </w:rPr>
        <w:t>«Современная школа»</w:t>
      </w:r>
      <w:r w:rsidR="00AF7161" w:rsidRPr="00F055C6">
        <w:rPr>
          <w:rFonts w:ascii="PT Astra Serif" w:eastAsiaTheme="majorEastAsia" w:hAnsi="PT Astra Serif" w:cs="Times New Roman"/>
          <w:bCs/>
          <w:color w:val="000000" w:themeColor="text1"/>
          <w:sz w:val="26"/>
          <w:szCs w:val="26"/>
        </w:rPr>
        <w:t xml:space="preserve">, </w:t>
      </w:r>
      <w:r w:rsidRPr="00F055C6">
        <w:rPr>
          <w:rFonts w:ascii="PT Astra Serif" w:eastAsiaTheme="majorEastAsia" w:hAnsi="PT Astra Serif" w:cs="Times New Roman"/>
          <w:bCs/>
          <w:color w:val="000000" w:themeColor="text1"/>
          <w:sz w:val="26"/>
          <w:szCs w:val="26"/>
        </w:rPr>
        <w:t>«Успех каждого ребенка»</w:t>
      </w:r>
      <w:r w:rsidR="00AF7161" w:rsidRPr="00F055C6">
        <w:rPr>
          <w:rFonts w:ascii="PT Astra Serif" w:eastAsiaTheme="majorEastAsia" w:hAnsi="PT Astra Serif" w:cs="Times New Roman"/>
          <w:bCs/>
          <w:color w:val="000000" w:themeColor="text1"/>
          <w:sz w:val="26"/>
          <w:szCs w:val="26"/>
        </w:rPr>
        <w:t>;</w:t>
      </w:r>
    </w:p>
    <w:p w:rsidR="006513A2" w:rsidRPr="00F055C6" w:rsidRDefault="006513A2" w:rsidP="006513A2">
      <w:pPr>
        <w:pStyle w:val="a4"/>
        <w:numPr>
          <w:ilvl w:val="0"/>
          <w:numId w:val="23"/>
        </w:numPr>
        <w:spacing w:after="0" w:line="240" w:lineRule="auto"/>
        <w:ind w:left="426"/>
        <w:contextualSpacing w:val="0"/>
        <w:jc w:val="both"/>
        <w:rPr>
          <w:rFonts w:ascii="PT Astra Serif" w:hAnsi="PT Astra Serif" w:cs="Times New Roman"/>
          <w:sz w:val="26"/>
          <w:szCs w:val="26"/>
        </w:rPr>
      </w:pPr>
      <w:r w:rsidRPr="00F055C6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>Стратегия социально-экономического развития городского округа Стрежевой на период до 2030 года (утв.  решением Думы городского округа Стрежевой от 02.03. 2016 № 67).</w:t>
      </w:r>
    </w:p>
    <w:p w:rsidR="006513A2" w:rsidRPr="00F055C6" w:rsidRDefault="00472C76" w:rsidP="00CD0C7E">
      <w:pPr>
        <w:spacing w:after="0" w:line="240" w:lineRule="auto"/>
        <w:ind w:firstLine="426"/>
        <w:jc w:val="both"/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</w:pPr>
      <w:r w:rsidRPr="00F055C6">
        <w:rPr>
          <w:rFonts w:ascii="PT Astra Serif" w:hAnsi="PT Astra Serif" w:cs="Times New Roman"/>
          <w:color w:val="000000" w:themeColor="text1"/>
          <w:sz w:val="26"/>
          <w:szCs w:val="26"/>
        </w:rPr>
        <w:t>П</w:t>
      </w:r>
      <w:r w:rsidR="00CD0C7E" w:rsidRPr="00F055C6">
        <w:rPr>
          <w:rFonts w:ascii="PT Astra Serif" w:hAnsi="PT Astra Serif" w:cs="Times New Roman"/>
          <w:color w:val="000000" w:themeColor="text1"/>
          <w:sz w:val="26"/>
          <w:szCs w:val="26"/>
        </w:rPr>
        <w:t>роект позволяе</w:t>
      </w:r>
      <w:r w:rsidR="006513A2" w:rsidRPr="00F055C6">
        <w:rPr>
          <w:rFonts w:ascii="PT Astra Serif" w:hAnsi="PT Astra Serif" w:cs="Times New Roman"/>
          <w:color w:val="000000" w:themeColor="text1"/>
          <w:sz w:val="26"/>
          <w:szCs w:val="26"/>
        </w:rPr>
        <w:t>т осуществлять актуальные в настоящее время компетентностный, личностно ориентированный, деятельностный подходы в вопросах сохранения здоровья, созда</w:t>
      </w:r>
      <w:r w:rsidR="00CD0C7E" w:rsidRPr="00F055C6">
        <w:rPr>
          <w:rFonts w:ascii="PT Astra Serif" w:hAnsi="PT Astra Serif" w:cs="Times New Roman"/>
          <w:color w:val="000000" w:themeColor="text1"/>
          <w:sz w:val="26"/>
          <w:szCs w:val="26"/>
        </w:rPr>
        <w:t>ет</w:t>
      </w:r>
      <w:r w:rsidR="006513A2" w:rsidRPr="00F055C6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дополнительные условия для повышения качества образования по предметам естественнонаучного направления, активизации (практически значимой</w:t>
      </w:r>
      <w:r w:rsidR="006513A2" w:rsidRPr="00F055C6">
        <w:rPr>
          <w:rFonts w:ascii="PT Astra Serif" w:hAnsi="PT Astra Serif" w:cs="Times New Roman"/>
          <w:i/>
          <w:color w:val="000000" w:themeColor="text1"/>
          <w:sz w:val="26"/>
          <w:szCs w:val="26"/>
        </w:rPr>
        <w:t>)</w:t>
      </w:r>
      <w:r w:rsidR="006513A2" w:rsidRPr="00F055C6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учебно-исследовательской деятельности, использовать расширенные возможности</w:t>
      </w:r>
      <w:r w:rsidR="006513A2" w:rsidRPr="00F055C6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 xml:space="preserve"> для </w:t>
      </w:r>
      <w:r w:rsidR="006513A2" w:rsidRPr="00F055C6">
        <w:rPr>
          <w:rFonts w:ascii="PT Astra Serif" w:hAnsi="PT Astra Serif" w:cs="Times New Roman"/>
          <w:bCs/>
          <w:color w:val="000000" w:themeColor="text1"/>
          <w:sz w:val="26"/>
          <w:szCs w:val="26"/>
          <w:shd w:val="clear" w:color="auto" w:fill="FFFFFF"/>
        </w:rPr>
        <w:t>профессионального</w:t>
      </w:r>
      <w:r w:rsidR="006513A2" w:rsidRPr="00F055C6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 xml:space="preserve"> самоопределения об</w:t>
      </w:r>
      <w:r w:rsidR="006513A2" w:rsidRPr="00F055C6">
        <w:rPr>
          <w:rFonts w:ascii="PT Astra Serif" w:hAnsi="PT Astra Serif" w:cs="Times New Roman"/>
          <w:bCs/>
          <w:color w:val="000000" w:themeColor="text1"/>
          <w:sz w:val="26"/>
          <w:szCs w:val="26"/>
          <w:shd w:val="clear" w:color="auto" w:fill="FFFFFF"/>
        </w:rPr>
        <w:t>учающихся</w:t>
      </w:r>
      <w:r w:rsidR="006513A2" w:rsidRPr="00F055C6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6513A2" w:rsidRPr="00F055C6" w:rsidRDefault="006513A2" w:rsidP="009B3C14">
      <w:pPr>
        <w:spacing w:after="0" w:line="240" w:lineRule="auto"/>
        <w:ind w:firstLine="426"/>
        <w:jc w:val="both"/>
        <w:rPr>
          <w:rFonts w:ascii="PT Astra Serif" w:hAnsi="PT Astra Serif" w:cs="Times New Roman"/>
          <w:sz w:val="26"/>
          <w:szCs w:val="26"/>
        </w:rPr>
      </w:pPr>
      <w:r w:rsidRPr="00F055C6">
        <w:rPr>
          <w:rFonts w:ascii="PT Astra Serif" w:hAnsi="PT Astra Serif" w:cs="Times New Roman"/>
          <w:sz w:val="26"/>
          <w:szCs w:val="26"/>
        </w:rPr>
        <w:t>Цель проекта</w:t>
      </w:r>
      <w:r w:rsidR="00CD0C7E" w:rsidRPr="00F055C6">
        <w:rPr>
          <w:rFonts w:ascii="PT Astra Serif" w:hAnsi="PT Astra Serif" w:cs="Times New Roman"/>
          <w:sz w:val="26"/>
          <w:szCs w:val="26"/>
        </w:rPr>
        <w:t>:</w:t>
      </w:r>
      <w:r w:rsidR="00CD0C7E" w:rsidRPr="00F055C6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F055C6">
        <w:rPr>
          <w:rFonts w:ascii="PT Astra Serif" w:hAnsi="PT Astra Serif" w:cs="Times New Roman"/>
          <w:sz w:val="26"/>
          <w:szCs w:val="26"/>
        </w:rPr>
        <w:t xml:space="preserve">Создание комплексной модели инновационной образовательной системы </w:t>
      </w:r>
      <w:r w:rsidRPr="00F055C6">
        <w:rPr>
          <w:rFonts w:ascii="PT Astra Serif" w:hAnsi="PT Astra Serif" w:cs="Times New Roman"/>
          <w:b/>
          <w:sz w:val="26"/>
          <w:szCs w:val="26"/>
        </w:rPr>
        <w:t xml:space="preserve">Школы медицинской направленности </w:t>
      </w:r>
      <w:r w:rsidRPr="00F055C6">
        <w:rPr>
          <w:rFonts w:ascii="PT Astra Serif" w:hAnsi="PT Astra Serif" w:cs="Times New Roman"/>
          <w:b/>
          <w:bCs/>
          <w:color w:val="000000" w:themeColor="text1"/>
          <w:sz w:val="26"/>
          <w:szCs w:val="26"/>
        </w:rPr>
        <w:t>со сквозной содержательной линией</w:t>
      </w:r>
      <w:r w:rsidRPr="00F055C6">
        <w:rPr>
          <w:rFonts w:ascii="PT Astra Serif" w:hAnsi="PT Astra Serif" w:cs="Times New Roman"/>
          <w:sz w:val="26"/>
          <w:szCs w:val="26"/>
        </w:rPr>
        <w:t xml:space="preserve"> от формирования </w:t>
      </w:r>
      <w:r w:rsidRPr="00F055C6">
        <w:rPr>
          <w:rFonts w:ascii="PT Astra Serif" w:hAnsi="PT Astra Serif" w:cs="Times New Roman"/>
          <w:b/>
          <w:sz w:val="26"/>
          <w:szCs w:val="26"/>
        </w:rPr>
        <w:t>компетентностей</w:t>
      </w:r>
      <w:r w:rsidRPr="00F055C6">
        <w:rPr>
          <w:rFonts w:ascii="PT Astra Serif" w:hAnsi="PT Astra Serif" w:cs="Times New Roman"/>
          <w:sz w:val="26"/>
          <w:szCs w:val="26"/>
        </w:rPr>
        <w:t xml:space="preserve"> к </w:t>
      </w:r>
      <w:r w:rsidRPr="00F055C6">
        <w:rPr>
          <w:rFonts w:ascii="PT Astra Serif" w:hAnsi="PT Astra Serif" w:cs="Times New Roman"/>
          <w:b/>
          <w:sz w:val="26"/>
          <w:szCs w:val="26"/>
        </w:rPr>
        <w:t xml:space="preserve">самоопределению </w:t>
      </w:r>
      <w:r w:rsidRPr="00F055C6">
        <w:rPr>
          <w:rFonts w:ascii="PT Astra Serif" w:hAnsi="PT Astra Serif" w:cs="Times New Roman"/>
          <w:sz w:val="26"/>
          <w:szCs w:val="26"/>
        </w:rPr>
        <w:t xml:space="preserve">обучающихся, ориентированной на повышение </w:t>
      </w:r>
      <w:r w:rsidRPr="00F055C6">
        <w:rPr>
          <w:rFonts w:ascii="PT Astra Serif" w:hAnsi="PT Astra Serif" w:cs="Times New Roman"/>
          <w:b/>
          <w:sz w:val="26"/>
          <w:szCs w:val="26"/>
        </w:rPr>
        <w:t>качества</w:t>
      </w:r>
      <w:r w:rsidRPr="00F055C6">
        <w:rPr>
          <w:rFonts w:ascii="PT Astra Serif" w:hAnsi="PT Astra Serif" w:cs="Times New Roman"/>
          <w:sz w:val="26"/>
          <w:szCs w:val="26"/>
        </w:rPr>
        <w:t xml:space="preserve"> образования.</w:t>
      </w:r>
    </w:p>
    <w:p w:rsidR="0054167F" w:rsidRPr="00F055C6" w:rsidRDefault="006513A2" w:rsidP="00CD0C7E">
      <w:pPr>
        <w:spacing w:after="0" w:line="240" w:lineRule="auto"/>
        <w:ind w:firstLine="426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F055C6">
        <w:rPr>
          <w:rFonts w:ascii="PT Astra Serif" w:hAnsi="PT Astra Serif" w:cs="Times New Roman"/>
          <w:sz w:val="26"/>
          <w:szCs w:val="26"/>
        </w:rPr>
        <w:t>На данный момент</w:t>
      </w:r>
      <w:r w:rsidR="0054167F" w:rsidRPr="00F055C6">
        <w:rPr>
          <w:rFonts w:ascii="PT Astra Serif" w:hAnsi="PT Astra Serif" w:cs="Times New Roman"/>
          <w:sz w:val="26"/>
          <w:szCs w:val="26"/>
        </w:rPr>
        <w:t xml:space="preserve"> </w:t>
      </w:r>
      <w:r w:rsidR="009B3C14" w:rsidRPr="00F055C6">
        <w:rPr>
          <w:rFonts w:ascii="PT Astra Serif" w:hAnsi="PT Astra Serif" w:cs="Times New Roman"/>
          <w:sz w:val="26"/>
          <w:szCs w:val="26"/>
        </w:rPr>
        <w:t xml:space="preserve">пройден </w:t>
      </w:r>
      <w:r w:rsidRPr="00F055C6">
        <w:rPr>
          <w:rFonts w:ascii="PT Astra Serif" w:hAnsi="PT Astra Serif" w:cs="Times New Roman"/>
          <w:sz w:val="26"/>
          <w:szCs w:val="26"/>
        </w:rPr>
        <w:t>организационный этап</w:t>
      </w:r>
      <w:r w:rsidR="009B3C14" w:rsidRPr="00F055C6">
        <w:rPr>
          <w:rFonts w:ascii="PT Astra Serif" w:hAnsi="PT Astra Serif" w:cs="Times New Roman"/>
          <w:sz w:val="26"/>
          <w:szCs w:val="26"/>
        </w:rPr>
        <w:t>,</w:t>
      </w:r>
      <w:r w:rsidRPr="00F055C6">
        <w:rPr>
          <w:rFonts w:ascii="PT Astra Serif" w:hAnsi="PT Astra Serif" w:cs="Times New Roman"/>
          <w:sz w:val="26"/>
          <w:szCs w:val="26"/>
        </w:rPr>
        <w:t xml:space="preserve"> и </w:t>
      </w:r>
      <w:r w:rsidR="009B3C14" w:rsidRPr="00F055C6">
        <w:rPr>
          <w:rFonts w:ascii="PT Astra Serif" w:hAnsi="PT Astra Serif" w:cs="Times New Roman"/>
          <w:sz w:val="26"/>
          <w:szCs w:val="26"/>
        </w:rPr>
        <w:t xml:space="preserve">мы </w:t>
      </w:r>
      <w:r w:rsidRPr="00F055C6">
        <w:rPr>
          <w:rFonts w:ascii="PT Astra Serif" w:hAnsi="PT Astra Serif" w:cs="Times New Roman"/>
          <w:sz w:val="26"/>
          <w:szCs w:val="26"/>
        </w:rPr>
        <w:t xml:space="preserve">приступили к этапу реализации проекта. За 2020-2021г </w:t>
      </w:r>
      <w:r w:rsidR="00095FF0" w:rsidRPr="00F055C6">
        <w:rPr>
          <w:rFonts w:ascii="PT Astra Serif" w:hAnsi="PT Astra Serif" w:cs="Times New Roman"/>
          <w:sz w:val="26"/>
          <w:szCs w:val="26"/>
        </w:rPr>
        <w:t>с</w:t>
      </w:r>
      <w:r w:rsidR="0054167F" w:rsidRPr="00F055C6">
        <w:rPr>
          <w:rFonts w:ascii="PT Astra Serif" w:hAnsi="PT Astra Serif" w:cs="Times New Roman"/>
          <w:sz w:val="26"/>
          <w:szCs w:val="26"/>
        </w:rPr>
        <w:t>формирована нормативная база, регламентирующая деятельность в рамках проекта</w:t>
      </w:r>
      <w:r w:rsidR="00095FF0" w:rsidRPr="00F055C6">
        <w:rPr>
          <w:rFonts w:ascii="PT Astra Serif" w:hAnsi="PT Astra Serif" w:cs="Times New Roman"/>
          <w:sz w:val="26"/>
          <w:szCs w:val="26"/>
        </w:rPr>
        <w:t xml:space="preserve">, </w:t>
      </w:r>
      <w:r w:rsidR="0054167F" w:rsidRPr="00F055C6">
        <w:rPr>
          <w:rFonts w:ascii="PT Astra Serif" w:hAnsi="PT Astra Serif" w:cs="Times New Roman"/>
          <w:color w:val="000000" w:themeColor="text1"/>
          <w:sz w:val="26"/>
          <w:szCs w:val="26"/>
        </w:rPr>
        <w:t>согласован</w:t>
      </w:r>
      <w:r w:rsidR="00095FF0" w:rsidRPr="00F055C6">
        <w:rPr>
          <w:rFonts w:ascii="PT Astra Serif" w:hAnsi="PT Astra Serif" w:cs="Times New Roman"/>
          <w:color w:val="000000" w:themeColor="text1"/>
          <w:sz w:val="26"/>
          <w:szCs w:val="26"/>
        </w:rPr>
        <w:t>ы</w:t>
      </w:r>
      <w:r w:rsidR="0054167F" w:rsidRPr="00F055C6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форм</w:t>
      </w:r>
      <w:r w:rsidR="00095FF0" w:rsidRPr="00F055C6">
        <w:rPr>
          <w:rFonts w:ascii="PT Astra Serif" w:hAnsi="PT Astra Serif" w:cs="Times New Roman"/>
          <w:color w:val="000000" w:themeColor="text1"/>
          <w:sz w:val="26"/>
          <w:szCs w:val="26"/>
        </w:rPr>
        <w:t>ы</w:t>
      </w:r>
      <w:r w:rsidR="0054167F" w:rsidRPr="00F055C6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сотрудничества с социальными </w:t>
      </w:r>
      <w:r w:rsidR="00095FF0" w:rsidRPr="00F055C6">
        <w:rPr>
          <w:rFonts w:ascii="PT Astra Serif" w:hAnsi="PT Astra Serif" w:cs="Times New Roman"/>
          <w:color w:val="000000" w:themeColor="text1"/>
          <w:sz w:val="26"/>
          <w:szCs w:val="26"/>
        </w:rPr>
        <w:t>партнерами</w:t>
      </w:r>
      <w:r w:rsidR="0054167F" w:rsidRPr="00F055C6">
        <w:rPr>
          <w:rFonts w:ascii="PT Astra Serif" w:hAnsi="PT Astra Serif" w:cs="Times New Roman"/>
          <w:color w:val="000000" w:themeColor="text1"/>
          <w:sz w:val="26"/>
          <w:szCs w:val="26"/>
        </w:rPr>
        <w:t>, создана рабочая группа, которая осуществля</w:t>
      </w:r>
      <w:r w:rsidR="00431D7F" w:rsidRPr="00F055C6">
        <w:rPr>
          <w:rFonts w:ascii="PT Astra Serif" w:hAnsi="PT Astra Serif" w:cs="Times New Roman"/>
          <w:color w:val="000000" w:themeColor="text1"/>
          <w:sz w:val="26"/>
          <w:szCs w:val="26"/>
        </w:rPr>
        <w:t>ет</w:t>
      </w:r>
      <w:r w:rsidR="0054167F" w:rsidRPr="00F055C6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разработку и корректировку комплексного плана мероприятий по реализации задач проекта. Учителями пройдены </w:t>
      </w:r>
      <w:r w:rsidR="0054167F" w:rsidRPr="00F055C6">
        <w:rPr>
          <w:rFonts w:ascii="PT Astra Serif" w:hAnsi="PT Astra Serif" w:cs="Times New Roman"/>
          <w:color w:val="000000"/>
          <w:sz w:val="26"/>
          <w:szCs w:val="26"/>
        </w:rPr>
        <w:t>курсы повышения квалификации «Совершенствование профессиональных компетенций учителей в условиях реализации ФГОС СОО по учебным предметам биологи, химия» (100% педагогов, работающих в профильных классах по данному направлению).</w:t>
      </w:r>
    </w:p>
    <w:p w:rsidR="0054167F" w:rsidRPr="00F055C6" w:rsidRDefault="0054167F" w:rsidP="004A2CD6">
      <w:pPr>
        <w:spacing w:after="0" w:line="240" w:lineRule="auto"/>
        <w:ind w:firstLine="426"/>
        <w:jc w:val="both"/>
        <w:rPr>
          <w:rFonts w:ascii="PT Astra Serif" w:hAnsi="PT Astra Serif" w:cs="Times New Roman"/>
          <w:sz w:val="26"/>
          <w:szCs w:val="26"/>
        </w:rPr>
      </w:pPr>
      <w:r w:rsidRPr="00F055C6">
        <w:rPr>
          <w:rFonts w:ascii="PT Astra Serif" w:hAnsi="PT Astra Serif" w:cs="Times New Roman"/>
          <w:sz w:val="26"/>
          <w:szCs w:val="26"/>
        </w:rPr>
        <w:t>Выстроена сквозная содержательная линия медицинской направленности образования через урочную и внеурочную деятельность, которой охвачены все классы (с 1-11класс)</w:t>
      </w:r>
      <w:r w:rsidR="00431D7F" w:rsidRPr="00F055C6">
        <w:rPr>
          <w:rFonts w:ascii="PT Astra Serif" w:hAnsi="PT Astra Serif" w:cs="Times New Roman"/>
          <w:sz w:val="26"/>
          <w:szCs w:val="26"/>
        </w:rPr>
        <w:t>.</w:t>
      </w:r>
      <w:r w:rsidRPr="00F055C6">
        <w:rPr>
          <w:rFonts w:ascii="PT Astra Serif" w:hAnsi="PT Astra Serif" w:cs="Times New Roman"/>
          <w:sz w:val="26"/>
          <w:szCs w:val="26"/>
        </w:rPr>
        <w:t xml:space="preserve"> </w:t>
      </w:r>
    </w:p>
    <w:p w:rsidR="0054167F" w:rsidRPr="00F055C6" w:rsidRDefault="0054167F" w:rsidP="004A7EC4">
      <w:pPr>
        <w:spacing w:after="0" w:line="240" w:lineRule="auto"/>
        <w:ind w:firstLine="426"/>
        <w:jc w:val="both"/>
        <w:rPr>
          <w:rFonts w:ascii="PT Astra Serif" w:hAnsi="PT Astra Serif" w:cs="Times New Roman"/>
          <w:sz w:val="26"/>
          <w:szCs w:val="26"/>
        </w:rPr>
      </w:pPr>
      <w:r w:rsidRPr="00F055C6">
        <w:rPr>
          <w:rFonts w:ascii="PT Astra Serif" w:hAnsi="PT Astra Serif" w:cs="Times New Roman"/>
          <w:sz w:val="26"/>
          <w:szCs w:val="26"/>
        </w:rPr>
        <w:lastRenderedPageBreak/>
        <w:t xml:space="preserve">Учебный план </w:t>
      </w:r>
      <w:r w:rsidR="00431D7F" w:rsidRPr="00F055C6">
        <w:rPr>
          <w:rFonts w:ascii="PT Astra Serif" w:hAnsi="PT Astra Serif" w:cs="Times New Roman"/>
          <w:sz w:val="26"/>
          <w:szCs w:val="26"/>
        </w:rPr>
        <w:t>формируется</w:t>
      </w:r>
      <w:r w:rsidRPr="00F055C6">
        <w:rPr>
          <w:rFonts w:ascii="PT Astra Serif" w:hAnsi="PT Astra Serif" w:cs="Times New Roman"/>
          <w:sz w:val="26"/>
          <w:szCs w:val="26"/>
        </w:rPr>
        <w:t xml:space="preserve"> с учетом задач проекта и реализ</w:t>
      </w:r>
      <w:r w:rsidR="00431D7F" w:rsidRPr="00F055C6">
        <w:rPr>
          <w:rFonts w:ascii="PT Astra Serif" w:hAnsi="PT Astra Serif" w:cs="Times New Roman"/>
          <w:sz w:val="26"/>
          <w:szCs w:val="26"/>
        </w:rPr>
        <w:t>уется</w:t>
      </w:r>
      <w:r w:rsidRPr="00F055C6">
        <w:rPr>
          <w:rFonts w:ascii="PT Astra Serif" w:hAnsi="PT Astra Serif" w:cs="Times New Roman"/>
          <w:sz w:val="26"/>
          <w:szCs w:val="26"/>
        </w:rPr>
        <w:t xml:space="preserve"> через</w:t>
      </w:r>
      <w:r w:rsidR="009D23FF" w:rsidRPr="00F055C6">
        <w:rPr>
          <w:rFonts w:ascii="PT Astra Serif" w:hAnsi="PT Astra Serif" w:cs="Times New Roman"/>
          <w:sz w:val="26"/>
          <w:szCs w:val="26"/>
        </w:rPr>
        <w:t xml:space="preserve"> различные курсы по выбору, включенные в основную образовательную программу школы, или в рамках дополнительного образования</w:t>
      </w:r>
      <w:r w:rsidR="00431D7F" w:rsidRPr="00F055C6">
        <w:rPr>
          <w:rFonts w:ascii="PT Astra Serif" w:hAnsi="PT Astra Serif" w:cs="Times New Roman"/>
          <w:sz w:val="26"/>
          <w:szCs w:val="26"/>
        </w:rPr>
        <w:t>.</w:t>
      </w:r>
    </w:p>
    <w:p w:rsidR="0054167F" w:rsidRPr="00F055C6" w:rsidRDefault="00431D7F" w:rsidP="00B43FD1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F055C6">
        <w:rPr>
          <w:rFonts w:ascii="PT Astra Serif" w:hAnsi="PT Astra Serif" w:cs="Times New Roman"/>
          <w:sz w:val="26"/>
          <w:szCs w:val="26"/>
        </w:rPr>
        <w:t>О</w:t>
      </w:r>
      <w:r w:rsidR="0054167F" w:rsidRPr="00F055C6">
        <w:rPr>
          <w:rFonts w:ascii="PT Astra Serif" w:hAnsi="PT Astra Serif" w:cs="Times New Roman"/>
          <w:sz w:val="26"/>
          <w:szCs w:val="26"/>
        </w:rPr>
        <w:t xml:space="preserve">рганизация </w:t>
      </w:r>
      <w:r w:rsidR="009D23FF" w:rsidRPr="00F055C6">
        <w:rPr>
          <w:rFonts w:ascii="PT Astra Serif" w:hAnsi="PT Astra Serif" w:cs="Times New Roman"/>
          <w:sz w:val="26"/>
          <w:szCs w:val="26"/>
        </w:rPr>
        <w:t>внеурочной деятельности</w:t>
      </w:r>
      <w:r w:rsidR="0054167F" w:rsidRPr="00F055C6">
        <w:rPr>
          <w:rFonts w:ascii="PT Astra Serif" w:hAnsi="PT Astra Serif" w:cs="Times New Roman"/>
          <w:sz w:val="26"/>
          <w:szCs w:val="26"/>
        </w:rPr>
        <w:t xml:space="preserve"> медицинской направленности:</w:t>
      </w:r>
    </w:p>
    <w:p w:rsidR="0054167F" w:rsidRPr="00F055C6" w:rsidRDefault="0054167F" w:rsidP="00431D7F">
      <w:pPr>
        <w:pStyle w:val="a4"/>
        <w:numPr>
          <w:ilvl w:val="0"/>
          <w:numId w:val="11"/>
        </w:numPr>
        <w:spacing w:after="0" w:line="240" w:lineRule="auto"/>
        <w:ind w:left="709"/>
        <w:contextualSpacing w:val="0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F055C6">
        <w:rPr>
          <w:rFonts w:ascii="PT Astra Serif" w:eastAsia="Calibri" w:hAnsi="PT Astra Serif" w:cs="Times New Roman"/>
          <w:sz w:val="26"/>
          <w:szCs w:val="26"/>
        </w:rPr>
        <w:t>Лаборатория профессора ЗДРАВкина (1-4 кл)</w:t>
      </w:r>
      <w:r w:rsidR="00431D7F" w:rsidRPr="00F055C6">
        <w:rPr>
          <w:rFonts w:ascii="PT Astra Serif" w:eastAsia="Calibri" w:hAnsi="PT Astra Serif" w:cs="Times New Roman"/>
          <w:sz w:val="26"/>
          <w:szCs w:val="26"/>
        </w:rPr>
        <w:t>;</w:t>
      </w:r>
    </w:p>
    <w:p w:rsidR="0054167F" w:rsidRPr="00F055C6" w:rsidRDefault="0054167F" w:rsidP="00431D7F">
      <w:pPr>
        <w:pStyle w:val="a4"/>
        <w:numPr>
          <w:ilvl w:val="0"/>
          <w:numId w:val="11"/>
        </w:numPr>
        <w:spacing w:after="0" w:line="240" w:lineRule="auto"/>
        <w:ind w:left="709"/>
        <w:contextualSpacing w:val="0"/>
        <w:jc w:val="both"/>
        <w:rPr>
          <w:rFonts w:ascii="PT Astra Serif" w:hAnsi="PT Astra Serif" w:cs="Times New Roman"/>
          <w:sz w:val="26"/>
          <w:szCs w:val="26"/>
        </w:rPr>
      </w:pPr>
      <w:r w:rsidRPr="00F055C6">
        <w:rPr>
          <w:rFonts w:ascii="PT Astra Serif" w:hAnsi="PT Astra Serif" w:cs="Times New Roman"/>
          <w:sz w:val="26"/>
          <w:szCs w:val="26"/>
        </w:rPr>
        <w:t>Юный эколог (5-6 кл)</w:t>
      </w:r>
      <w:r w:rsidR="00431D7F" w:rsidRPr="00F055C6">
        <w:rPr>
          <w:rFonts w:ascii="PT Astra Serif" w:hAnsi="PT Astra Serif" w:cs="Times New Roman"/>
          <w:sz w:val="26"/>
          <w:szCs w:val="26"/>
        </w:rPr>
        <w:t>;</w:t>
      </w:r>
    </w:p>
    <w:p w:rsidR="0054167F" w:rsidRPr="00F055C6" w:rsidRDefault="0054167F" w:rsidP="00431D7F">
      <w:pPr>
        <w:pStyle w:val="a4"/>
        <w:numPr>
          <w:ilvl w:val="0"/>
          <w:numId w:val="11"/>
        </w:numPr>
        <w:spacing w:after="0" w:line="240" w:lineRule="auto"/>
        <w:ind w:left="709"/>
        <w:contextualSpacing w:val="0"/>
        <w:jc w:val="both"/>
        <w:rPr>
          <w:rFonts w:ascii="PT Astra Serif" w:hAnsi="PT Astra Serif" w:cs="Times New Roman"/>
          <w:sz w:val="26"/>
          <w:szCs w:val="26"/>
        </w:rPr>
      </w:pPr>
      <w:r w:rsidRPr="00F055C6">
        <w:rPr>
          <w:rFonts w:ascii="PT Astra Serif" w:hAnsi="PT Astra Serif" w:cs="Times New Roman"/>
          <w:sz w:val="26"/>
          <w:szCs w:val="26"/>
        </w:rPr>
        <w:t>ЭКО-здрав (7-8 кл)</w:t>
      </w:r>
      <w:r w:rsidR="00431D7F" w:rsidRPr="00F055C6">
        <w:rPr>
          <w:rFonts w:ascii="PT Astra Serif" w:hAnsi="PT Astra Serif" w:cs="Times New Roman"/>
          <w:sz w:val="26"/>
          <w:szCs w:val="26"/>
        </w:rPr>
        <w:t>;</w:t>
      </w:r>
    </w:p>
    <w:p w:rsidR="0054167F" w:rsidRPr="00F055C6" w:rsidRDefault="0054167F" w:rsidP="00431D7F">
      <w:pPr>
        <w:pStyle w:val="a4"/>
        <w:numPr>
          <w:ilvl w:val="0"/>
          <w:numId w:val="11"/>
        </w:numPr>
        <w:spacing w:after="0" w:line="240" w:lineRule="auto"/>
        <w:ind w:left="709"/>
        <w:contextualSpacing w:val="0"/>
        <w:jc w:val="both"/>
        <w:rPr>
          <w:rFonts w:ascii="PT Astra Serif" w:hAnsi="PT Astra Serif" w:cs="Times New Roman"/>
          <w:sz w:val="26"/>
          <w:szCs w:val="26"/>
        </w:rPr>
      </w:pPr>
      <w:r w:rsidRPr="00F055C6">
        <w:rPr>
          <w:rFonts w:ascii="PT Astra Serif" w:hAnsi="PT Astra Serif" w:cs="Times New Roman"/>
          <w:sz w:val="26"/>
          <w:szCs w:val="26"/>
        </w:rPr>
        <w:t>Юный фармацевт (9 кл)</w:t>
      </w:r>
      <w:r w:rsidR="00431D7F" w:rsidRPr="00F055C6">
        <w:rPr>
          <w:rFonts w:ascii="PT Astra Serif" w:hAnsi="PT Astra Serif" w:cs="Times New Roman"/>
          <w:sz w:val="26"/>
          <w:szCs w:val="26"/>
        </w:rPr>
        <w:t>.</w:t>
      </w:r>
    </w:p>
    <w:p w:rsidR="0054167F" w:rsidRPr="00F055C6" w:rsidRDefault="0054167F" w:rsidP="00B43FD1">
      <w:pPr>
        <w:pStyle w:val="a4"/>
        <w:spacing w:after="0" w:line="240" w:lineRule="auto"/>
        <w:ind w:left="34"/>
        <w:contextualSpacing w:val="0"/>
        <w:jc w:val="both"/>
        <w:rPr>
          <w:rFonts w:ascii="PT Astra Serif" w:hAnsi="PT Astra Serif" w:cs="Times New Roman"/>
          <w:sz w:val="26"/>
          <w:szCs w:val="26"/>
        </w:rPr>
      </w:pPr>
      <w:r w:rsidRPr="00F055C6">
        <w:rPr>
          <w:rFonts w:ascii="PT Astra Serif" w:hAnsi="PT Astra Serif" w:cs="Times New Roman"/>
          <w:sz w:val="26"/>
          <w:szCs w:val="26"/>
        </w:rPr>
        <w:t>Факультатив</w:t>
      </w:r>
      <w:r w:rsidR="009D23FF" w:rsidRPr="00F055C6">
        <w:rPr>
          <w:rFonts w:ascii="PT Astra Serif" w:hAnsi="PT Astra Serif" w:cs="Times New Roman"/>
          <w:sz w:val="26"/>
          <w:szCs w:val="26"/>
        </w:rPr>
        <w:t>ы</w:t>
      </w:r>
      <w:r w:rsidR="00431D7F" w:rsidRPr="00F055C6">
        <w:rPr>
          <w:rFonts w:ascii="PT Astra Serif" w:hAnsi="PT Astra Serif" w:cs="Times New Roman"/>
          <w:sz w:val="26"/>
          <w:szCs w:val="26"/>
        </w:rPr>
        <w:t>:</w:t>
      </w:r>
    </w:p>
    <w:p w:rsidR="0054167F" w:rsidRPr="00F055C6" w:rsidRDefault="0054167F" w:rsidP="00431D7F">
      <w:pPr>
        <w:pStyle w:val="a4"/>
        <w:numPr>
          <w:ilvl w:val="0"/>
          <w:numId w:val="12"/>
        </w:numPr>
        <w:spacing w:after="0" w:line="240" w:lineRule="auto"/>
        <w:ind w:left="709"/>
        <w:contextualSpacing w:val="0"/>
        <w:jc w:val="both"/>
        <w:rPr>
          <w:rFonts w:ascii="PT Astra Serif" w:hAnsi="PT Astra Serif" w:cs="Times New Roman"/>
          <w:sz w:val="26"/>
          <w:szCs w:val="26"/>
        </w:rPr>
      </w:pPr>
      <w:r w:rsidRPr="00F055C6">
        <w:rPr>
          <w:rFonts w:ascii="PT Astra Serif" w:hAnsi="PT Astra Serif" w:cs="Times New Roman"/>
          <w:sz w:val="26"/>
          <w:szCs w:val="26"/>
        </w:rPr>
        <w:t>Медицинская география (8 кл)</w:t>
      </w:r>
      <w:r w:rsidR="00431D7F" w:rsidRPr="00F055C6">
        <w:rPr>
          <w:rFonts w:ascii="PT Astra Serif" w:hAnsi="PT Astra Serif" w:cs="Times New Roman"/>
          <w:sz w:val="26"/>
          <w:szCs w:val="26"/>
        </w:rPr>
        <w:t>;</w:t>
      </w:r>
    </w:p>
    <w:p w:rsidR="00B354B9" w:rsidRPr="00F055C6" w:rsidRDefault="00B354B9" w:rsidP="00431D7F">
      <w:pPr>
        <w:pStyle w:val="a4"/>
        <w:numPr>
          <w:ilvl w:val="0"/>
          <w:numId w:val="12"/>
        </w:numPr>
        <w:spacing w:after="0" w:line="240" w:lineRule="auto"/>
        <w:ind w:left="709"/>
        <w:contextualSpacing w:val="0"/>
        <w:jc w:val="both"/>
        <w:rPr>
          <w:rFonts w:ascii="PT Astra Serif" w:hAnsi="PT Astra Serif" w:cs="Times New Roman"/>
          <w:sz w:val="26"/>
          <w:szCs w:val="26"/>
        </w:rPr>
      </w:pPr>
      <w:r w:rsidRPr="00F055C6">
        <w:rPr>
          <w:rFonts w:ascii="PT Astra Serif" w:hAnsi="PT Astra Serif" w:cs="Times New Roman"/>
          <w:sz w:val="26"/>
          <w:szCs w:val="26"/>
        </w:rPr>
        <w:t>Химико-биолого-экологический практикум</w:t>
      </w:r>
      <w:r w:rsidR="00431D7F" w:rsidRPr="00F055C6">
        <w:rPr>
          <w:rFonts w:ascii="PT Astra Serif" w:hAnsi="PT Astra Serif" w:cs="Times New Roman"/>
          <w:sz w:val="26"/>
          <w:szCs w:val="26"/>
        </w:rPr>
        <w:t>.</w:t>
      </w:r>
    </w:p>
    <w:p w:rsidR="0054167F" w:rsidRPr="00F055C6" w:rsidRDefault="0054167F" w:rsidP="00B43FD1">
      <w:pPr>
        <w:pStyle w:val="a4"/>
        <w:spacing w:after="0" w:line="240" w:lineRule="auto"/>
        <w:ind w:left="34"/>
        <w:contextualSpacing w:val="0"/>
        <w:jc w:val="both"/>
        <w:rPr>
          <w:rFonts w:ascii="PT Astra Serif" w:hAnsi="PT Astra Serif" w:cs="Times New Roman"/>
          <w:sz w:val="26"/>
          <w:szCs w:val="26"/>
        </w:rPr>
      </w:pPr>
      <w:r w:rsidRPr="00F055C6">
        <w:rPr>
          <w:rFonts w:ascii="PT Astra Serif" w:hAnsi="PT Astra Serif" w:cs="Times New Roman"/>
          <w:sz w:val="26"/>
          <w:szCs w:val="26"/>
        </w:rPr>
        <w:t>Спецкурс</w:t>
      </w:r>
      <w:r w:rsidR="009D23FF" w:rsidRPr="00F055C6">
        <w:rPr>
          <w:rFonts w:ascii="PT Astra Serif" w:hAnsi="PT Astra Serif" w:cs="Times New Roman"/>
          <w:sz w:val="26"/>
          <w:szCs w:val="26"/>
        </w:rPr>
        <w:t>ы</w:t>
      </w:r>
      <w:r w:rsidR="004A7EC4" w:rsidRPr="00F055C6">
        <w:rPr>
          <w:rFonts w:ascii="PT Astra Serif" w:hAnsi="PT Astra Serif" w:cs="Times New Roman"/>
          <w:sz w:val="26"/>
          <w:szCs w:val="26"/>
        </w:rPr>
        <w:t>:</w:t>
      </w:r>
      <w:r w:rsidRPr="00F055C6">
        <w:rPr>
          <w:rFonts w:ascii="PT Astra Serif" w:hAnsi="PT Astra Serif" w:cs="Times New Roman"/>
          <w:sz w:val="26"/>
          <w:szCs w:val="26"/>
        </w:rPr>
        <w:t xml:space="preserve"> </w:t>
      </w:r>
    </w:p>
    <w:p w:rsidR="00752E9D" w:rsidRPr="00F055C6" w:rsidRDefault="00B354B9" w:rsidP="00431D7F">
      <w:pPr>
        <w:pStyle w:val="a4"/>
        <w:numPr>
          <w:ilvl w:val="0"/>
          <w:numId w:val="12"/>
        </w:numPr>
        <w:spacing w:after="0" w:line="240" w:lineRule="auto"/>
        <w:ind w:left="709"/>
        <w:contextualSpacing w:val="0"/>
        <w:jc w:val="both"/>
        <w:rPr>
          <w:rFonts w:ascii="PT Astra Serif" w:hAnsi="PT Astra Serif" w:cs="Times New Roman"/>
          <w:sz w:val="26"/>
          <w:szCs w:val="26"/>
        </w:rPr>
      </w:pPr>
      <w:r w:rsidRPr="00F055C6">
        <w:rPr>
          <w:rFonts w:ascii="PT Astra Serif" w:hAnsi="PT Astra Serif" w:cs="Times New Roman"/>
          <w:sz w:val="26"/>
          <w:szCs w:val="26"/>
        </w:rPr>
        <w:t>Основы физиологии и анатомии</w:t>
      </w:r>
      <w:r w:rsidR="00F055C6">
        <w:rPr>
          <w:rFonts w:ascii="PT Astra Serif" w:hAnsi="PT Astra Serif" w:cs="Times New Roman"/>
          <w:sz w:val="26"/>
          <w:szCs w:val="26"/>
        </w:rPr>
        <w:t xml:space="preserve"> </w:t>
      </w:r>
      <w:r w:rsidR="00752E9D" w:rsidRPr="00F055C6">
        <w:rPr>
          <w:rFonts w:ascii="PT Astra Serif" w:hAnsi="PT Astra Serif" w:cs="Times New Roman"/>
          <w:sz w:val="26"/>
          <w:szCs w:val="26"/>
        </w:rPr>
        <w:t>(10 кл);</w:t>
      </w:r>
    </w:p>
    <w:p w:rsidR="00B354B9" w:rsidRPr="00F055C6" w:rsidRDefault="00752E9D" w:rsidP="00752E9D">
      <w:pPr>
        <w:pStyle w:val="a4"/>
        <w:numPr>
          <w:ilvl w:val="0"/>
          <w:numId w:val="12"/>
        </w:numPr>
        <w:spacing w:after="0" w:line="240" w:lineRule="auto"/>
        <w:ind w:left="709"/>
        <w:contextualSpacing w:val="0"/>
        <w:jc w:val="both"/>
        <w:rPr>
          <w:rFonts w:ascii="PT Astra Serif" w:hAnsi="PT Astra Serif" w:cs="Times New Roman"/>
          <w:sz w:val="26"/>
          <w:szCs w:val="26"/>
        </w:rPr>
      </w:pPr>
      <w:r w:rsidRPr="00F055C6">
        <w:rPr>
          <w:rFonts w:ascii="PT Astra Serif" w:hAnsi="PT Astra Serif" w:cs="Times New Roman"/>
          <w:sz w:val="26"/>
          <w:szCs w:val="26"/>
        </w:rPr>
        <w:t>Основы медицинской грамотности (10 кл);</w:t>
      </w:r>
    </w:p>
    <w:p w:rsidR="00B354B9" w:rsidRPr="00F055C6" w:rsidRDefault="00B354B9" w:rsidP="00431D7F">
      <w:pPr>
        <w:pStyle w:val="a4"/>
        <w:numPr>
          <w:ilvl w:val="0"/>
          <w:numId w:val="12"/>
        </w:numPr>
        <w:spacing w:after="0" w:line="240" w:lineRule="auto"/>
        <w:ind w:left="709"/>
        <w:contextualSpacing w:val="0"/>
        <w:jc w:val="both"/>
        <w:rPr>
          <w:rFonts w:ascii="PT Astra Serif" w:hAnsi="PT Astra Serif" w:cs="Times New Roman"/>
          <w:sz w:val="26"/>
          <w:szCs w:val="26"/>
        </w:rPr>
      </w:pPr>
      <w:r w:rsidRPr="00F055C6">
        <w:rPr>
          <w:rFonts w:ascii="PT Astra Serif" w:hAnsi="PT Astra Serif" w:cs="Times New Roman"/>
          <w:sz w:val="26"/>
          <w:szCs w:val="26"/>
        </w:rPr>
        <w:t>Латинский язык и основы медицинской терминологии</w:t>
      </w:r>
      <w:r w:rsidR="00752E9D" w:rsidRPr="00F055C6">
        <w:rPr>
          <w:rFonts w:ascii="PT Astra Serif" w:hAnsi="PT Astra Serif" w:cs="Times New Roman"/>
          <w:sz w:val="26"/>
          <w:szCs w:val="26"/>
        </w:rPr>
        <w:t xml:space="preserve"> (11 кл)</w:t>
      </w:r>
      <w:r w:rsidR="00431D7F" w:rsidRPr="00F055C6">
        <w:rPr>
          <w:rFonts w:ascii="PT Astra Serif" w:hAnsi="PT Astra Serif" w:cs="Times New Roman"/>
          <w:sz w:val="26"/>
          <w:szCs w:val="26"/>
        </w:rPr>
        <w:t>;</w:t>
      </w:r>
      <w:r w:rsidRPr="00F055C6">
        <w:rPr>
          <w:rFonts w:ascii="PT Astra Serif" w:hAnsi="PT Astra Serif" w:cs="Times New Roman"/>
          <w:sz w:val="26"/>
          <w:szCs w:val="26"/>
        </w:rPr>
        <w:t xml:space="preserve"> </w:t>
      </w:r>
    </w:p>
    <w:p w:rsidR="00B354B9" w:rsidRPr="00F055C6" w:rsidRDefault="00B354B9" w:rsidP="001D2D37">
      <w:pPr>
        <w:pStyle w:val="a4"/>
        <w:numPr>
          <w:ilvl w:val="0"/>
          <w:numId w:val="12"/>
        </w:numPr>
        <w:spacing w:after="0" w:line="240" w:lineRule="auto"/>
        <w:ind w:left="709"/>
        <w:contextualSpacing w:val="0"/>
        <w:jc w:val="both"/>
        <w:rPr>
          <w:rFonts w:ascii="PT Astra Serif" w:hAnsi="PT Astra Serif" w:cs="Times New Roman"/>
          <w:sz w:val="26"/>
          <w:szCs w:val="26"/>
        </w:rPr>
      </w:pPr>
      <w:r w:rsidRPr="00F055C6">
        <w:rPr>
          <w:rFonts w:ascii="PT Astra Serif" w:hAnsi="PT Astra Serif" w:cs="Times New Roman"/>
          <w:sz w:val="26"/>
          <w:szCs w:val="26"/>
        </w:rPr>
        <w:t>Практическое обществознание (организация профпроб)</w:t>
      </w:r>
      <w:r w:rsidR="00752E9D" w:rsidRPr="00F055C6">
        <w:rPr>
          <w:rFonts w:ascii="PT Astra Serif" w:hAnsi="PT Astra Serif" w:cs="Times New Roman"/>
          <w:sz w:val="26"/>
          <w:szCs w:val="26"/>
        </w:rPr>
        <w:t xml:space="preserve"> (11 кл)</w:t>
      </w:r>
      <w:r w:rsidR="00431D7F" w:rsidRPr="00F055C6">
        <w:rPr>
          <w:rFonts w:ascii="PT Astra Serif" w:hAnsi="PT Astra Serif" w:cs="Times New Roman"/>
          <w:sz w:val="26"/>
          <w:szCs w:val="26"/>
        </w:rPr>
        <w:t>.</w:t>
      </w:r>
    </w:p>
    <w:p w:rsidR="0054167F" w:rsidRPr="00F055C6" w:rsidRDefault="009D23FF" w:rsidP="004A7EC4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F055C6">
        <w:rPr>
          <w:rFonts w:ascii="PT Astra Serif" w:hAnsi="PT Astra Serif"/>
          <w:sz w:val="26"/>
          <w:szCs w:val="26"/>
        </w:rPr>
        <w:t>На основе</w:t>
      </w:r>
      <w:r w:rsidR="0054167F" w:rsidRPr="00F055C6">
        <w:rPr>
          <w:rFonts w:ascii="PT Astra Serif" w:hAnsi="PT Astra Serif"/>
          <w:sz w:val="26"/>
          <w:szCs w:val="26"/>
        </w:rPr>
        <w:t xml:space="preserve"> соглашени</w:t>
      </w:r>
      <w:r w:rsidRPr="00F055C6">
        <w:rPr>
          <w:rFonts w:ascii="PT Astra Serif" w:hAnsi="PT Astra Serif"/>
          <w:sz w:val="26"/>
          <w:szCs w:val="26"/>
        </w:rPr>
        <w:t>й</w:t>
      </w:r>
      <w:r w:rsidR="0054167F" w:rsidRPr="00F055C6">
        <w:rPr>
          <w:rFonts w:ascii="PT Astra Serif" w:hAnsi="PT Astra Serif"/>
          <w:sz w:val="26"/>
          <w:szCs w:val="26"/>
        </w:rPr>
        <w:t xml:space="preserve"> с СибГМУ для профильного 10-11 класса </w:t>
      </w:r>
      <w:r w:rsidR="001D2D37" w:rsidRPr="00F055C6">
        <w:rPr>
          <w:rFonts w:ascii="PT Astra Serif" w:hAnsi="PT Astra Serif"/>
          <w:sz w:val="26"/>
          <w:szCs w:val="26"/>
        </w:rPr>
        <w:t xml:space="preserve">преподавателями университета </w:t>
      </w:r>
      <w:r w:rsidR="0054167F" w:rsidRPr="00F055C6">
        <w:rPr>
          <w:rFonts w:ascii="PT Astra Serif" w:hAnsi="PT Astra Serif"/>
          <w:sz w:val="26"/>
          <w:szCs w:val="26"/>
        </w:rPr>
        <w:t xml:space="preserve">регулярно проводились занятия по программе «Мой выбор – медицина». </w:t>
      </w:r>
      <w:r w:rsidR="001D2D37" w:rsidRPr="00F055C6">
        <w:rPr>
          <w:rFonts w:ascii="PT Astra Serif" w:hAnsi="PT Astra Serif"/>
          <w:color w:val="000000" w:themeColor="text1"/>
          <w:sz w:val="26"/>
          <w:szCs w:val="26"/>
        </w:rPr>
        <w:t xml:space="preserve">Выпускники 11 класса получили сертификаты о прохождении данной программы с отметкой спецкурса в аттестате. </w:t>
      </w:r>
      <w:r w:rsidR="0054167F" w:rsidRPr="00F055C6">
        <w:rPr>
          <w:rFonts w:ascii="PT Astra Serif" w:hAnsi="PT Astra Serif"/>
          <w:color w:val="000000" w:themeColor="text1"/>
          <w:sz w:val="26"/>
          <w:szCs w:val="26"/>
        </w:rPr>
        <w:t xml:space="preserve">Выпускники начальной школы получили сертификат о получении </w:t>
      </w:r>
      <w:r w:rsidR="001D2D37" w:rsidRPr="00F055C6">
        <w:rPr>
          <w:rFonts w:ascii="PT Astra Serif" w:hAnsi="PT Astra Serif"/>
          <w:color w:val="000000" w:themeColor="text1"/>
          <w:sz w:val="26"/>
          <w:szCs w:val="26"/>
        </w:rPr>
        <w:t xml:space="preserve">знаний об </w:t>
      </w:r>
      <w:r w:rsidR="0054167F" w:rsidRPr="00F055C6">
        <w:rPr>
          <w:rFonts w:ascii="PT Astra Serif" w:hAnsi="PT Astra Serif"/>
          <w:color w:val="000000" w:themeColor="text1"/>
          <w:sz w:val="26"/>
          <w:szCs w:val="26"/>
        </w:rPr>
        <w:t>основ</w:t>
      </w:r>
      <w:r w:rsidR="001D2D37" w:rsidRPr="00F055C6">
        <w:rPr>
          <w:rFonts w:ascii="PT Astra Serif" w:hAnsi="PT Astra Serif"/>
          <w:color w:val="000000" w:themeColor="text1"/>
          <w:sz w:val="26"/>
          <w:szCs w:val="26"/>
        </w:rPr>
        <w:t>ах</w:t>
      </w:r>
      <w:r w:rsidR="0054167F" w:rsidRPr="00F055C6">
        <w:rPr>
          <w:rFonts w:ascii="PT Astra Serif" w:hAnsi="PT Astra Serif"/>
          <w:color w:val="000000" w:themeColor="text1"/>
          <w:sz w:val="26"/>
          <w:szCs w:val="26"/>
        </w:rPr>
        <w:t xml:space="preserve"> медицинской грамотности </w:t>
      </w:r>
      <w:r w:rsidR="00B1271E" w:rsidRPr="00F055C6">
        <w:rPr>
          <w:rFonts w:ascii="PT Astra Serif" w:hAnsi="PT Astra Serif"/>
          <w:color w:val="000000" w:themeColor="text1"/>
          <w:sz w:val="26"/>
          <w:szCs w:val="26"/>
        </w:rPr>
        <w:t>по</w:t>
      </w:r>
      <w:r w:rsidR="0054167F" w:rsidRPr="00F055C6">
        <w:rPr>
          <w:rFonts w:ascii="PT Astra Serif" w:hAnsi="PT Astra Serif"/>
          <w:color w:val="000000" w:themeColor="text1"/>
          <w:sz w:val="26"/>
          <w:szCs w:val="26"/>
        </w:rPr>
        <w:t xml:space="preserve"> программ</w:t>
      </w:r>
      <w:r w:rsidR="00B1271E" w:rsidRPr="00F055C6">
        <w:rPr>
          <w:rFonts w:ascii="PT Astra Serif" w:hAnsi="PT Astra Serif"/>
          <w:color w:val="000000" w:themeColor="text1"/>
          <w:sz w:val="26"/>
          <w:szCs w:val="26"/>
        </w:rPr>
        <w:t>е</w:t>
      </w:r>
      <w:r w:rsidR="0054167F" w:rsidRPr="00F055C6">
        <w:rPr>
          <w:rFonts w:ascii="PT Astra Serif" w:hAnsi="PT Astra Serif"/>
          <w:color w:val="000000" w:themeColor="text1"/>
          <w:sz w:val="26"/>
          <w:szCs w:val="26"/>
        </w:rPr>
        <w:t xml:space="preserve"> «Ла</w:t>
      </w:r>
      <w:r w:rsidR="001D2D37" w:rsidRPr="00F055C6">
        <w:rPr>
          <w:rFonts w:ascii="PT Astra Serif" w:hAnsi="PT Astra Serif"/>
          <w:color w:val="000000" w:themeColor="text1"/>
          <w:sz w:val="26"/>
          <w:szCs w:val="26"/>
        </w:rPr>
        <w:t>боратория профессора ЗДРАВкина».</w:t>
      </w:r>
      <w:r w:rsidR="0054167F" w:rsidRPr="00F055C6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</w:p>
    <w:p w:rsidR="0054167F" w:rsidRPr="00F055C6" w:rsidRDefault="0054167F" w:rsidP="004A7EC4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6"/>
          <w:szCs w:val="26"/>
        </w:rPr>
      </w:pPr>
      <w:r w:rsidRPr="00F055C6">
        <w:rPr>
          <w:rFonts w:ascii="PT Astra Serif" w:hAnsi="PT Astra Serif" w:cs="Times New Roman"/>
          <w:sz w:val="26"/>
          <w:szCs w:val="26"/>
        </w:rPr>
        <w:t>В рамках профориентационной работы в области медицины проведены очные</w:t>
      </w:r>
      <w:r w:rsidR="004A7EC4" w:rsidRPr="00F055C6">
        <w:rPr>
          <w:rFonts w:ascii="PT Astra Serif" w:hAnsi="PT Astra Serif" w:cs="Times New Roman"/>
          <w:sz w:val="26"/>
          <w:szCs w:val="26"/>
        </w:rPr>
        <w:t xml:space="preserve"> </w:t>
      </w:r>
      <w:r w:rsidRPr="00F055C6">
        <w:rPr>
          <w:rFonts w:ascii="PT Astra Serif" w:hAnsi="PT Astra Serif" w:cs="Times New Roman"/>
          <w:sz w:val="26"/>
          <w:szCs w:val="26"/>
        </w:rPr>
        <w:t>встречи обучающихся со специалистами:</w:t>
      </w:r>
    </w:p>
    <w:p w:rsidR="0054167F" w:rsidRPr="00F055C6" w:rsidRDefault="004A7EC4" w:rsidP="004A7EC4">
      <w:pPr>
        <w:pStyle w:val="a4"/>
        <w:numPr>
          <w:ilvl w:val="0"/>
          <w:numId w:val="13"/>
        </w:numPr>
        <w:tabs>
          <w:tab w:val="left" w:pos="851"/>
        </w:tabs>
        <w:spacing w:after="0" w:line="240" w:lineRule="auto"/>
        <w:ind w:left="317" w:firstLine="250"/>
        <w:contextualSpacing w:val="0"/>
        <w:jc w:val="both"/>
        <w:rPr>
          <w:rFonts w:ascii="PT Astra Serif" w:hAnsi="PT Astra Serif" w:cs="Times New Roman"/>
          <w:sz w:val="26"/>
          <w:szCs w:val="26"/>
        </w:rPr>
      </w:pPr>
      <w:r w:rsidRPr="00F055C6">
        <w:rPr>
          <w:rFonts w:ascii="PT Astra Serif" w:hAnsi="PT Astra Serif" w:cs="Times New Roman"/>
          <w:sz w:val="26"/>
          <w:szCs w:val="26"/>
        </w:rPr>
        <w:t xml:space="preserve">врачом </w:t>
      </w:r>
      <w:r w:rsidR="0054167F" w:rsidRPr="00F055C6">
        <w:rPr>
          <w:rFonts w:ascii="PT Astra Serif" w:hAnsi="PT Astra Serif" w:cs="Times New Roman"/>
          <w:sz w:val="26"/>
          <w:szCs w:val="26"/>
        </w:rPr>
        <w:t>стоматологической клиники ООО «Табиб» Р.Ф. Камалтдиновым;</w:t>
      </w:r>
    </w:p>
    <w:p w:rsidR="0054167F" w:rsidRPr="00F055C6" w:rsidRDefault="0054167F" w:rsidP="004A7EC4">
      <w:pPr>
        <w:pStyle w:val="a4"/>
        <w:numPr>
          <w:ilvl w:val="0"/>
          <w:numId w:val="13"/>
        </w:numPr>
        <w:tabs>
          <w:tab w:val="left" w:pos="851"/>
        </w:tabs>
        <w:spacing w:after="0" w:line="240" w:lineRule="auto"/>
        <w:ind w:left="317" w:firstLine="250"/>
        <w:contextualSpacing w:val="0"/>
        <w:jc w:val="both"/>
        <w:rPr>
          <w:rFonts w:ascii="PT Astra Serif" w:hAnsi="PT Astra Serif" w:cs="Times New Roman"/>
          <w:sz w:val="26"/>
          <w:szCs w:val="26"/>
        </w:rPr>
      </w:pPr>
      <w:r w:rsidRPr="00F055C6">
        <w:rPr>
          <w:rFonts w:ascii="PT Astra Serif" w:hAnsi="PT Astra Serif" w:cs="Times New Roman"/>
          <w:sz w:val="26"/>
          <w:szCs w:val="26"/>
        </w:rPr>
        <w:t>руководителем «Стрежевского межрайонного ветуправления» Д.В. Клинковым;</w:t>
      </w:r>
    </w:p>
    <w:p w:rsidR="0054167F" w:rsidRPr="00F055C6" w:rsidRDefault="0054167F" w:rsidP="004A7EC4">
      <w:pPr>
        <w:pStyle w:val="a4"/>
        <w:numPr>
          <w:ilvl w:val="0"/>
          <w:numId w:val="13"/>
        </w:numPr>
        <w:tabs>
          <w:tab w:val="left" w:pos="851"/>
        </w:tabs>
        <w:spacing w:after="0" w:line="240" w:lineRule="auto"/>
        <w:ind w:left="317" w:firstLine="250"/>
        <w:contextualSpacing w:val="0"/>
        <w:jc w:val="both"/>
        <w:rPr>
          <w:rFonts w:ascii="PT Astra Serif" w:hAnsi="PT Astra Serif" w:cs="Times New Roman"/>
          <w:sz w:val="26"/>
          <w:szCs w:val="26"/>
        </w:rPr>
      </w:pPr>
      <w:r w:rsidRPr="00F055C6">
        <w:rPr>
          <w:rFonts w:ascii="PT Astra Serif" w:hAnsi="PT Astra Serif" w:cs="Times New Roman"/>
          <w:sz w:val="26"/>
          <w:szCs w:val="26"/>
        </w:rPr>
        <w:t>заведующим станцией скорой медицинской помощи городской больницы В.А. Кандраевым</w:t>
      </w:r>
      <w:r w:rsidR="00B1271E" w:rsidRPr="00F055C6">
        <w:rPr>
          <w:rFonts w:ascii="PT Astra Serif" w:hAnsi="PT Astra Serif" w:cs="Times New Roman"/>
          <w:sz w:val="26"/>
          <w:szCs w:val="26"/>
        </w:rPr>
        <w:t>.</w:t>
      </w:r>
    </w:p>
    <w:p w:rsidR="0054167F" w:rsidRPr="00F055C6" w:rsidRDefault="00B1271E" w:rsidP="004A7EC4">
      <w:pPr>
        <w:spacing w:after="0" w:line="240" w:lineRule="auto"/>
        <w:ind w:firstLine="426"/>
        <w:jc w:val="both"/>
        <w:rPr>
          <w:rFonts w:ascii="PT Astra Serif" w:hAnsi="PT Astra Serif" w:cs="Times New Roman"/>
          <w:sz w:val="26"/>
          <w:szCs w:val="26"/>
        </w:rPr>
      </w:pPr>
      <w:r w:rsidRPr="00F055C6">
        <w:rPr>
          <w:rFonts w:ascii="PT Astra Serif" w:hAnsi="PT Astra Serif" w:cs="Times New Roman"/>
          <w:sz w:val="26"/>
          <w:szCs w:val="26"/>
        </w:rPr>
        <w:t>С</w:t>
      </w:r>
      <w:r w:rsidR="0054167F" w:rsidRPr="00F055C6">
        <w:rPr>
          <w:rFonts w:ascii="PT Astra Serif" w:hAnsi="PT Astra Serif" w:cs="Times New Roman"/>
          <w:sz w:val="26"/>
          <w:szCs w:val="26"/>
        </w:rPr>
        <w:t>остоялись онлайн-конференции с преподавателями и студентами медицинских профессиональных образовательных учреждений:</w:t>
      </w:r>
    </w:p>
    <w:p w:rsidR="0054167F" w:rsidRPr="00F055C6" w:rsidRDefault="0054167F" w:rsidP="004A7EC4">
      <w:pPr>
        <w:pStyle w:val="a4"/>
        <w:numPr>
          <w:ilvl w:val="0"/>
          <w:numId w:val="14"/>
        </w:numPr>
        <w:tabs>
          <w:tab w:val="left" w:pos="851"/>
        </w:tabs>
        <w:spacing w:after="0" w:line="240" w:lineRule="auto"/>
        <w:ind w:left="317" w:firstLine="250"/>
        <w:contextualSpacing w:val="0"/>
        <w:jc w:val="both"/>
        <w:rPr>
          <w:rStyle w:val="ab"/>
          <w:rFonts w:ascii="PT Astra Serif" w:hAnsi="PT Astra Serif" w:cs="Times New Roman"/>
          <w:b w:val="0"/>
          <w:bCs w:val="0"/>
          <w:color w:val="000000" w:themeColor="text1"/>
          <w:sz w:val="26"/>
          <w:szCs w:val="26"/>
        </w:rPr>
      </w:pPr>
      <w:r w:rsidRPr="00F055C6">
        <w:rPr>
          <w:rStyle w:val="ab"/>
          <w:rFonts w:ascii="PT Astra Serif" w:hAnsi="PT Astra Serif" w:cs="Times New Roman"/>
          <w:b w:val="0"/>
          <w:color w:val="000000" w:themeColor="text1"/>
          <w:sz w:val="26"/>
          <w:szCs w:val="26"/>
          <w:shd w:val="clear" w:color="auto" w:fill="FFFFFF"/>
        </w:rPr>
        <w:t>БУ «Нижневартовский медицинский</w:t>
      </w:r>
      <w:r w:rsidR="00B1271E" w:rsidRPr="00F055C6">
        <w:rPr>
          <w:rStyle w:val="ab"/>
          <w:rFonts w:ascii="PT Astra Serif" w:hAnsi="PT Astra Serif" w:cs="Times New Roman"/>
          <w:b w:val="0"/>
          <w:color w:val="000000" w:themeColor="text1"/>
          <w:sz w:val="26"/>
          <w:szCs w:val="26"/>
          <w:shd w:val="clear" w:color="auto" w:fill="FFFFFF"/>
        </w:rPr>
        <w:t xml:space="preserve"> колледж»</w:t>
      </w:r>
      <w:r w:rsidRPr="00F055C6">
        <w:rPr>
          <w:rStyle w:val="ab"/>
          <w:rFonts w:ascii="PT Astra Serif" w:hAnsi="PT Astra Serif" w:cs="Times New Roman"/>
          <w:b w:val="0"/>
          <w:color w:val="000000" w:themeColor="text1"/>
          <w:sz w:val="26"/>
          <w:szCs w:val="26"/>
          <w:shd w:val="clear" w:color="auto" w:fill="FFFFFF"/>
        </w:rPr>
        <w:t>;</w:t>
      </w:r>
    </w:p>
    <w:p w:rsidR="0054167F" w:rsidRPr="00F055C6" w:rsidRDefault="0054167F" w:rsidP="004A7EC4">
      <w:pPr>
        <w:pStyle w:val="a4"/>
        <w:numPr>
          <w:ilvl w:val="0"/>
          <w:numId w:val="14"/>
        </w:numPr>
        <w:tabs>
          <w:tab w:val="left" w:pos="851"/>
        </w:tabs>
        <w:spacing w:after="0" w:line="240" w:lineRule="auto"/>
        <w:ind w:left="317" w:firstLine="250"/>
        <w:contextualSpacing w:val="0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F055C6">
        <w:rPr>
          <w:rFonts w:ascii="PT Astra Serif" w:hAnsi="PT Astra Serif" w:cs="Times New Roman"/>
          <w:color w:val="000000" w:themeColor="text1"/>
          <w:sz w:val="26"/>
          <w:szCs w:val="26"/>
        </w:rPr>
        <w:t>ОГБПОУ «Томский базовый медицинский колледж»</w:t>
      </w:r>
      <w:r w:rsidR="00B1271E" w:rsidRPr="00F055C6">
        <w:rPr>
          <w:rFonts w:ascii="PT Astra Serif" w:hAnsi="PT Astra Serif" w:cs="Times New Roman"/>
          <w:color w:val="000000" w:themeColor="text1"/>
          <w:sz w:val="26"/>
          <w:szCs w:val="26"/>
        </w:rPr>
        <w:t>.</w:t>
      </w:r>
    </w:p>
    <w:p w:rsidR="0054167F" w:rsidRPr="00F055C6" w:rsidRDefault="0054167F" w:rsidP="004A7EC4">
      <w:pPr>
        <w:spacing w:after="0" w:line="240" w:lineRule="auto"/>
        <w:ind w:firstLine="426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F055C6">
        <w:rPr>
          <w:rFonts w:ascii="PT Astra Serif" w:hAnsi="PT Astra Serif" w:cs="Times New Roman"/>
          <w:sz w:val="26"/>
          <w:szCs w:val="26"/>
        </w:rPr>
        <w:t>В рамках сетевого взаимодействия с о</w:t>
      </w:r>
      <w:r w:rsidR="006A5B81" w:rsidRPr="00F055C6">
        <w:rPr>
          <w:rFonts w:ascii="PT Astra Serif" w:hAnsi="PT Astra Serif" w:cs="Times New Roman"/>
          <w:sz w:val="26"/>
          <w:szCs w:val="26"/>
        </w:rPr>
        <w:t>бразовательными учреждениями г.</w:t>
      </w:r>
      <w:r w:rsidR="00835B7D" w:rsidRPr="00F055C6">
        <w:rPr>
          <w:rFonts w:ascii="PT Astra Serif" w:hAnsi="PT Astra Serif" w:cs="Times New Roman"/>
          <w:sz w:val="26"/>
          <w:szCs w:val="26"/>
        </w:rPr>
        <w:t xml:space="preserve"> </w:t>
      </w:r>
      <w:r w:rsidRPr="00F055C6">
        <w:rPr>
          <w:rFonts w:ascii="PT Astra Serif" w:hAnsi="PT Astra Serif" w:cs="Times New Roman"/>
          <w:sz w:val="26"/>
          <w:szCs w:val="26"/>
        </w:rPr>
        <w:t xml:space="preserve">Стрежевой </w:t>
      </w:r>
      <w:r w:rsidR="002973AD" w:rsidRPr="00F055C6">
        <w:rPr>
          <w:rFonts w:ascii="PT Astra Serif" w:hAnsi="PT Astra Serif" w:cs="Times New Roman"/>
          <w:sz w:val="26"/>
          <w:szCs w:val="26"/>
        </w:rPr>
        <w:t>МОУ «СОШ №6»</w:t>
      </w:r>
      <w:r w:rsidR="006A5B81" w:rsidRPr="00F055C6">
        <w:rPr>
          <w:rFonts w:ascii="PT Astra Serif" w:hAnsi="PT Astra Serif" w:cs="Times New Roman"/>
          <w:sz w:val="26"/>
          <w:szCs w:val="26"/>
        </w:rPr>
        <w:t xml:space="preserve"> организована и </w:t>
      </w:r>
      <w:r w:rsidRPr="00F055C6">
        <w:rPr>
          <w:rFonts w:ascii="PT Astra Serif" w:hAnsi="PT Astra Serif"/>
          <w:bCs/>
          <w:sz w:val="26"/>
          <w:szCs w:val="26"/>
        </w:rPr>
        <w:t>п</w:t>
      </w:r>
      <w:r w:rsidRPr="00F055C6">
        <w:rPr>
          <w:rFonts w:ascii="PT Astra Serif" w:eastAsia="Calibri" w:hAnsi="PT Astra Serif" w:cs="Times New Roman"/>
          <w:bCs/>
          <w:sz w:val="26"/>
          <w:szCs w:val="26"/>
        </w:rPr>
        <w:t xml:space="preserve">роведена </w:t>
      </w:r>
      <w:r w:rsidRPr="00F055C6">
        <w:rPr>
          <w:rFonts w:ascii="PT Astra Serif" w:eastAsia="Calibri" w:hAnsi="PT Astra Serif" w:cs="Times New Roman"/>
          <w:sz w:val="26"/>
          <w:szCs w:val="26"/>
        </w:rPr>
        <w:t>интеллектуально-познавательная игра «</w:t>
      </w:r>
      <w:r w:rsidRPr="00F055C6">
        <w:rPr>
          <w:rFonts w:ascii="PT Astra Serif" w:eastAsia="Calibri" w:hAnsi="PT Astra Serif" w:cs="Times New Roman"/>
          <w:bCs/>
          <w:sz w:val="26"/>
          <w:szCs w:val="26"/>
        </w:rPr>
        <w:t>МедКвест</w:t>
      </w:r>
      <w:r w:rsidRPr="00F055C6">
        <w:rPr>
          <w:rFonts w:ascii="PT Astra Serif" w:eastAsia="Calibri" w:hAnsi="PT Astra Serif" w:cs="Times New Roman"/>
          <w:sz w:val="26"/>
          <w:szCs w:val="26"/>
        </w:rPr>
        <w:t>»</w:t>
      </w:r>
      <w:r w:rsidRPr="00F055C6">
        <w:rPr>
          <w:rFonts w:ascii="PT Astra Serif" w:hAnsi="PT Astra Serif"/>
          <w:sz w:val="26"/>
          <w:szCs w:val="26"/>
        </w:rPr>
        <w:t xml:space="preserve"> для обучающихся 5 классов</w:t>
      </w:r>
      <w:r w:rsidR="006A5B81" w:rsidRPr="00F055C6">
        <w:rPr>
          <w:rFonts w:ascii="PT Astra Serif" w:hAnsi="PT Astra Serif"/>
          <w:sz w:val="26"/>
          <w:szCs w:val="26"/>
        </w:rPr>
        <w:t xml:space="preserve">. </w:t>
      </w:r>
      <w:r w:rsidRPr="00F055C6">
        <w:rPr>
          <w:rFonts w:ascii="PT Astra Serif" w:eastAsia="Calibri" w:hAnsi="PT Astra Serif" w:cs="Times New Roman"/>
          <w:sz w:val="26"/>
          <w:szCs w:val="26"/>
        </w:rPr>
        <w:t>Основны</w:t>
      </w:r>
      <w:r w:rsidRPr="00F055C6">
        <w:rPr>
          <w:rFonts w:ascii="PT Astra Serif" w:hAnsi="PT Astra Serif"/>
          <w:sz w:val="26"/>
          <w:szCs w:val="26"/>
        </w:rPr>
        <w:t>е</w:t>
      </w:r>
      <w:r w:rsidRPr="00F055C6">
        <w:rPr>
          <w:rFonts w:ascii="PT Astra Serif" w:eastAsia="Calibri" w:hAnsi="PT Astra Serif" w:cs="Times New Roman"/>
          <w:sz w:val="26"/>
          <w:szCs w:val="26"/>
        </w:rPr>
        <w:t xml:space="preserve"> цел</w:t>
      </w:r>
      <w:r w:rsidRPr="00F055C6">
        <w:rPr>
          <w:rFonts w:ascii="PT Astra Serif" w:hAnsi="PT Astra Serif"/>
          <w:sz w:val="26"/>
          <w:szCs w:val="26"/>
        </w:rPr>
        <w:t>и</w:t>
      </w:r>
      <w:r w:rsidRPr="00F055C6">
        <w:rPr>
          <w:rFonts w:ascii="PT Astra Serif" w:eastAsia="Calibri" w:hAnsi="PT Astra Serif" w:cs="Times New Roman"/>
          <w:sz w:val="26"/>
          <w:szCs w:val="26"/>
        </w:rPr>
        <w:t xml:space="preserve"> и задач</w:t>
      </w:r>
      <w:r w:rsidRPr="00F055C6">
        <w:rPr>
          <w:rFonts w:ascii="PT Astra Serif" w:hAnsi="PT Astra Serif"/>
          <w:sz w:val="26"/>
          <w:szCs w:val="26"/>
        </w:rPr>
        <w:t>и</w:t>
      </w:r>
      <w:r w:rsidRPr="00F055C6">
        <w:rPr>
          <w:rFonts w:ascii="PT Astra Serif" w:eastAsia="Calibri" w:hAnsi="PT Astra Serif" w:cs="Times New Roman"/>
          <w:sz w:val="26"/>
          <w:szCs w:val="26"/>
        </w:rPr>
        <w:t xml:space="preserve"> </w:t>
      </w:r>
      <w:r w:rsidR="00485118" w:rsidRPr="00F055C6">
        <w:rPr>
          <w:rFonts w:ascii="PT Astra Serif" w:eastAsia="Calibri" w:hAnsi="PT Astra Serif" w:cs="Times New Roman"/>
          <w:sz w:val="26"/>
          <w:szCs w:val="26"/>
        </w:rPr>
        <w:t xml:space="preserve">игры: формирование практических </w:t>
      </w:r>
      <w:r w:rsidRPr="00F055C6">
        <w:rPr>
          <w:rFonts w:ascii="PT Astra Serif" w:eastAsia="Calibri" w:hAnsi="PT Astra Serif" w:cs="Times New Roman"/>
          <w:sz w:val="26"/>
          <w:szCs w:val="26"/>
        </w:rPr>
        <w:t xml:space="preserve">навыков обучающихся в области сохранения здоровья; формирование медицинской грамотности обучающихся; </w:t>
      </w:r>
      <w:r w:rsidRPr="00F055C6">
        <w:rPr>
          <w:rFonts w:ascii="PT Astra Serif" w:eastAsia="Calibri" w:hAnsi="PT Astra Serif" w:cs="Times New Roman"/>
          <w:color w:val="000000"/>
          <w:sz w:val="26"/>
          <w:szCs w:val="26"/>
          <w:shd w:val="clear" w:color="auto" w:fill="FFFFFF"/>
        </w:rPr>
        <w:t>получение и закрепление знаний (представлений) школьников о медицинских профессиях.</w:t>
      </w:r>
    </w:p>
    <w:p w:rsidR="0054167F" w:rsidRPr="00F055C6" w:rsidRDefault="0054167F" w:rsidP="004A7EC4">
      <w:pPr>
        <w:spacing w:after="0" w:line="240" w:lineRule="auto"/>
        <w:ind w:firstLine="426"/>
        <w:jc w:val="both"/>
        <w:rPr>
          <w:rFonts w:ascii="PT Astra Serif" w:hAnsi="PT Astra Serif" w:cs="Times New Roman"/>
          <w:sz w:val="26"/>
          <w:szCs w:val="26"/>
        </w:rPr>
      </w:pPr>
      <w:r w:rsidRPr="00F055C6">
        <w:rPr>
          <w:rFonts w:ascii="PT Astra Serif" w:hAnsi="PT Astra Serif" w:cs="Times New Roman"/>
          <w:sz w:val="26"/>
          <w:szCs w:val="26"/>
        </w:rPr>
        <w:t>В течение года обучающиеся и педагоги принимали участие в олимпиадах, конкурсах, исследовательских конференциях по направлениям проекта</w:t>
      </w:r>
      <w:r w:rsidR="006A5B81" w:rsidRPr="00F055C6">
        <w:rPr>
          <w:rFonts w:ascii="PT Astra Serif" w:hAnsi="PT Astra Serif" w:cs="Times New Roman"/>
          <w:sz w:val="26"/>
          <w:szCs w:val="26"/>
        </w:rPr>
        <w:t>, показывая хорошие результаты</w:t>
      </w:r>
      <w:r w:rsidRPr="00F055C6">
        <w:rPr>
          <w:rFonts w:ascii="PT Astra Serif" w:hAnsi="PT Astra Serif" w:cs="Times New Roman"/>
          <w:sz w:val="26"/>
          <w:szCs w:val="26"/>
        </w:rPr>
        <w:t>:</w:t>
      </w:r>
    </w:p>
    <w:p w:rsidR="006A5B81" w:rsidRPr="00F055C6" w:rsidRDefault="006A5B81" w:rsidP="00462772">
      <w:pPr>
        <w:pStyle w:val="a4"/>
        <w:numPr>
          <w:ilvl w:val="0"/>
          <w:numId w:val="25"/>
        </w:numPr>
        <w:tabs>
          <w:tab w:val="left" w:pos="426"/>
        </w:tabs>
        <w:spacing w:after="0" w:line="240" w:lineRule="auto"/>
        <w:ind w:left="425" w:hanging="357"/>
        <w:contextualSpacing w:val="0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F055C6">
        <w:rPr>
          <w:rFonts w:ascii="PT Astra Serif" w:hAnsi="PT Astra Serif" w:cs="Times New Roman"/>
          <w:color w:val="000000" w:themeColor="text1"/>
          <w:sz w:val="26"/>
          <w:szCs w:val="26"/>
        </w:rPr>
        <w:t>городской конкурс программ (проектов) на получение грантов по пропаганде ЗОЖ, проект «Конструктор здоровья», (участие);</w:t>
      </w:r>
    </w:p>
    <w:p w:rsidR="006A5B81" w:rsidRPr="00F055C6" w:rsidRDefault="006A5B81" w:rsidP="00462772">
      <w:pPr>
        <w:pStyle w:val="a4"/>
        <w:numPr>
          <w:ilvl w:val="0"/>
          <w:numId w:val="25"/>
        </w:numPr>
        <w:tabs>
          <w:tab w:val="left" w:pos="426"/>
        </w:tabs>
        <w:spacing w:after="0" w:line="240" w:lineRule="auto"/>
        <w:ind w:left="425" w:hanging="357"/>
        <w:contextualSpacing w:val="0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F055C6">
        <w:rPr>
          <w:rFonts w:ascii="PT Astra Serif" w:hAnsi="PT Astra Serif" w:cs="Times New Roman"/>
          <w:color w:val="000000" w:themeColor="text1"/>
          <w:sz w:val="26"/>
          <w:szCs w:val="26"/>
        </w:rPr>
        <w:t>всероссийский конкурс современных инновационных разработок «Педагог</w:t>
      </w:r>
      <w:r w:rsidR="00F055C6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будущего», проект «Медицинская</w:t>
      </w:r>
      <w:r w:rsidRPr="00F055C6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направленность в образовательном процессе», (победитель);</w:t>
      </w:r>
    </w:p>
    <w:p w:rsidR="006A5B81" w:rsidRPr="00F055C6" w:rsidRDefault="006A5B81" w:rsidP="00462772">
      <w:pPr>
        <w:pStyle w:val="a4"/>
        <w:numPr>
          <w:ilvl w:val="0"/>
          <w:numId w:val="25"/>
        </w:numPr>
        <w:tabs>
          <w:tab w:val="left" w:pos="426"/>
        </w:tabs>
        <w:spacing w:after="0" w:line="240" w:lineRule="auto"/>
        <w:ind w:left="425" w:hanging="357"/>
        <w:contextualSpacing w:val="0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F055C6">
        <w:rPr>
          <w:rFonts w:ascii="PT Astra Serif" w:hAnsi="PT Astra Serif" w:cs="Times New Roman"/>
          <w:color w:val="000000"/>
          <w:sz w:val="26"/>
          <w:szCs w:val="26"/>
        </w:rPr>
        <w:lastRenderedPageBreak/>
        <w:t>региональный конкурс методических разработок молодых/начинающих учителей и наставников «Вместе!»</w:t>
      </w:r>
      <w:r w:rsidRPr="00F055C6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Проект «Со смартфоном к ГТО» (спортивная физиология, умная физкультура), (призеры);</w:t>
      </w:r>
    </w:p>
    <w:p w:rsidR="006A5B81" w:rsidRPr="00F055C6" w:rsidRDefault="006A5B81" w:rsidP="00462772">
      <w:pPr>
        <w:pStyle w:val="a4"/>
        <w:numPr>
          <w:ilvl w:val="0"/>
          <w:numId w:val="25"/>
        </w:numPr>
        <w:tabs>
          <w:tab w:val="left" w:pos="426"/>
        </w:tabs>
        <w:spacing w:after="0" w:line="240" w:lineRule="auto"/>
        <w:ind w:left="425" w:hanging="357"/>
        <w:contextualSpacing w:val="0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F055C6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областной конкурс по разработке программ воспитания, </w:t>
      </w:r>
      <w:r w:rsidRPr="00F055C6">
        <w:rPr>
          <w:rFonts w:ascii="PT Astra Serif" w:hAnsi="PT Astra Serif" w:cs="Times New Roman"/>
          <w:sz w:val="26"/>
          <w:szCs w:val="26"/>
        </w:rPr>
        <w:t>«Инвариативный модуль» (профориентация медицинской направленности), (призеры);</w:t>
      </w:r>
    </w:p>
    <w:p w:rsidR="006A5B81" w:rsidRPr="00F055C6" w:rsidRDefault="006A5B81" w:rsidP="00462772">
      <w:pPr>
        <w:pStyle w:val="a4"/>
        <w:numPr>
          <w:ilvl w:val="0"/>
          <w:numId w:val="25"/>
        </w:numPr>
        <w:tabs>
          <w:tab w:val="left" w:pos="426"/>
        </w:tabs>
        <w:spacing w:after="0" w:line="240" w:lineRule="auto"/>
        <w:ind w:left="425" w:hanging="357"/>
        <w:contextualSpacing w:val="0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F055C6">
        <w:rPr>
          <w:rFonts w:ascii="PT Astra Serif" w:hAnsi="PT Astra Serif" w:cs="Times New Roman"/>
          <w:color w:val="000000" w:themeColor="text1"/>
          <w:sz w:val="26"/>
          <w:szCs w:val="26"/>
        </w:rPr>
        <w:t>муниципальный этап Всероссийской олимпиады школьников</w:t>
      </w:r>
      <w:r w:rsidRPr="00F055C6">
        <w:rPr>
          <w:rFonts w:ascii="PT Astra Serif" w:hAnsi="PT Astra Serif" w:cs="Times New Roman"/>
          <w:sz w:val="26"/>
          <w:szCs w:val="26"/>
        </w:rPr>
        <w:t xml:space="preserve"> (биология), (победитель);</w:t>
      </w:r>
    </w:p>
    <w:p w:rsidR="006A5B81" w:rsidRPr="00F055C6" w:rsidRDefault="006A5B81" w:rsidP="00462772">
      <w:pPr>
        <w:pStyle w:val="a4"/>
        <w:numPr>
          <w:ilvl w:val="0"/>
          <w:numId w:val="25"/>
        </w:numPr>
        <w:tabs>
          <w:tab w:val="left" w:pos="426"/>
        </w:tabs>
        <w:spacing w:after="0" w:line="240" w:lineRule="auto"/>
        <w:ind w:left="425" w:hanging="357"/>
        <w:contextualSpacing w:val="0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F055C6">
        <w:rPr>
          <w:rFonts w:ascii="PT Astra Serif" w:hAnsi="PT Astra Serif" w:cs="Times New Roman"/>
          <w:sz w:val="26"/>
          <w:szCs w:val="26"/>
          <w:shd w:val="clear" w:color="auto" w:fill="FFFFFF"/>
        </w:rPr>
        <w:t xml:space="preserve">городская научно-практическая конференция старшеклассников исследовательский проект </w:t>
      </w:r>
      <w:r w:rsidRPr="00F055C6">
        <w:rPr>
          <w:rFonts w:ascii="PT Astra Serif" w:hAnsi="PT Astra Serif" w:cs="Times New Roman"/>
          <w:bCs/>
          <w:sz w:val="26"/>
          <w:szCs w:val="26"/>
          <w:shd w:val="clear" w:color="auto" w:fill="FFFFFF"/>
        </w:rPr>
        <w:t>«Имитационная модель движения крови по сосудам», (призер);</w:t>
      </w:r>
    </w:p>
    <w:p w:rsidR="0054167F" w:rsidRPr="00F055C6" w:rsidRDefault="006A5B81" w:rsidP="00462772">
      <w:pPr>
        <w:pStyle w:val="a4"/>
        <w:numPr>
          <w:ilvl w:val="0"/>
          <w:numId w:val="25"/>
        </w:numPr>
        <w:tabs>
          <w:tab w:val="left" w:pos="426"/>
        </w:tabs>
        <w:spacing w:after="0" w:line="240" w:lineRule="auto"/>
        <w:ind w:left="425" w:hanging="357"/>
        <w:contextualSpacing w:val="0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F055C6">
        <w:rPr>
          <w:rFonts w:ascii="PT Astra Serif" w:hAnsi="PT Astra Serif" w:cs="Times New Roman"/>
          <w:color w:val="000000" w:themeColor="text1"/>
          <w:sz w:val="26"/>
          <w:szCs w:val="26"/>
        </w:rPr>
        <w:t>конкурс рисунков СибГМУ «Врачи-герои».</w:t>
      </w:r>
    </w:p>
    <w:p w:rsidR="0054167F" w:rsidRPr="00F055C6" w:rsidRDefault="0054167F" w:rsidP="000520AC">
      <w:pPr>
        <w:spacing w:after="0" w:line="240" w:lineRule="auto"/>
        <w:ind w:firstLine="426"/>
        <w:jc w:val="both"/>
        <w:rPr>
          <w:rFonts w:ascii="PT Astra Serif" w:hAnsi="PT Astra Serif" w:cs="Times New Roman"/>
          <w:sz w:val="26"/>
          <w:szCs w:val="26"/>
        </w:rPr>
      </w:pPr>
      <w:r w:rsidRPr="00F055C6">
        <w:rPr>
          <w:rFonts w:ascii="PT Astra Serif" w:hAnsi="PT Astra Serif" w:cs="Times New Roman"/>
          <w:sz w:val="26"/>
          <w:szCs w:val="26"/>
        </w:rPr>
        <w:t>В ходе реализаци</w:t>
      </w:r>
      <w:r w:rsidR="00E91C40" w:rsidRPr="00F055C6">
        <w:rPr>
          <w:rFonts w:ascii="PT Astra Serif" w:hAnsi="PT Astra Serif" w:cs="Times New Roman"/>
          <w:sz w:val="26"/>
          <w:szCs w:val="26"/>
        </w:rPr>
        <w:t>и проекта педагогами осуществляется</w:t>
      </w:r>
      <w:r w:rsidRPr="00F055C6">
        <w:rPr>
          <w:rFonts w:ascii="PT Astra Serif" w:hAnsi="PT Astra Serif" w:cs="Times New Roman"/>
          <w:sz w:val="26"/>
          <w:szCs w:val="26"/>
        </w:rPr>
        <w:t xml:space="preserve"> не только наработка, но и представление опыта:</w:t>
      </w:r>
    </w:p>
    <w:p w:rsidR="0054167F" w:rsidRPr="00F055C6" w:rsidRDefault="0054167F" w:rsidP="00B43FD1">
      <w:pPr>
        <w:pStyle w:val="a4"/>
        <w:numPr>
          <w:ilvl w:val="0"/>
          <w:numId w:val="15"/>
        </w:numPr>
        <w:spacing w:after="0" w:line="240" w:lineRule="auto"/>
        <w:ind w:left="426"/>
        <w:contextualSpacing w:val="0"/>
        <w:jc w:val="both"/>
        <w:rPr>
          <w:rFonts w:ascii="PT Astra Serif" w:hAnsi="PT Astra Serif" w:cs="Times New Roman"/>
          <w:sz w:val="26"/>
          <w:szCs w:val="26"/>
        </w:rPr>
      </w:pPr>
      <w:r w:rsidRPr="00F055C6">
        <w:rPr>
          <w:rStyle w:val="c0"/>
          <w:rFonts w:ascii="PT Astra Serif" w:hAnsi="PT Astra Serif" w:cs="Times New Roman"/>
          <w:sz w:val="26"/>
          <w:szCs w:val="26"/>
        </w:rPr>
        <w:t>городско</w:t>
      </w:r>
      <w:r w:rsidR="006A5B81" w:rsidRPr="00F055C6">
        <w:rPr>
          <w:rStyle w:val="c0"/>
          <w:rFonts w:ascii="PT Astra Serif" w:hAnsi="PT Astra Serif" w:cs="Times New Roman"/>
          <w:sz w:val="26"/>
          <w:szCs w:val="26"/>
        </w:rPr>
        <w:t>й семинар-</w:t>
      </w:r>
      <w:r w:rsidR="00F055C6" w:rsidRPr="00F055C6">
        <w:rPr>
          <w:rStyle w:val="c0"/>
          <w:rFonts w:ascii="PT Astra Serif" w:hAnsi="PT Astra Serif" w:cs="Times New Roman"/>
          <w:sz w:val="26"/>
          <w:szCs w:val="26"/>
        </w:rPr>
        <w:t>практикум</w:t>
      </w:r>
      <w:r w:rsidR="00F055C6">
        <w:rPr>
          <w:rStyle w:val="c0"/>
          <w:rFonts w:ascii="PT Astra Serif" w:hAnsi="PT Astra Serif" w:cs="Times New Roman"/>
          <w:sz w:val="26"/>
          <w:szCs w:val="26"/>
        </w:rPr>
        <w:t xml:space="preserve"> </w:t>
      </w:r>
      <w:r w:rsidRPr="00F055C6">
        <w:rPr>
          <w:rStyle w:val="c0"/>
          <w:rFonts w:ascii="PT Astra Serif" w:hAnsi="PT Astra Serif" w:cs="Times New Roman"/>
          <w:sz w:val="26"/>
          <w:szCs w:val="26"/>
        </w:rPr>
        <w:t>«Экологическое и естественно-научное образование в рамках профориентационной направленности»</w:t>
      </w:r>
      <w:r w:rsidR="006A5B81" w:rsidRPr="00F055C6">
        <w:rPr>
          <w:rStyle w:val="c0"/>
          <w:rFonts w:ascii="PT Astra Serif" w:hAnsi="PT Astra Serif" w:cs="Times New Roman"/>
          <w:sz w:val="26"/>
          <w:szCs w:val="26"/>
        </w:rPr>
        <w:t xml:space="preserve">, </w:t>
      </w:r>
      <w:r w:rsidRPr="00F055C6">
        <w:rPr>
          <w:rStyle w:val="c0"/>
          <w:rFonts w:ascii="PT Astra Serif" w:hAnsi="PT Astra Serif" w:cs="Times New Roman"/>
          <w:sz w:val="26"/>
          <w:szCs w:val="26"/>
        </w:rPr>
        <w:t>открытый интегрированный урок в 10-11 классах «ГМО: великое достижение или вред»</w:t>
      </w:r>
      <w:r w:rsidR="006A5B81" w:rsidRPr="00F055C6">
        <w:rPr>
          <w:rStyle w:val="c0"/>
          <w:rFonts w:ascii="PT Astra Serif" w:hAnsi="PT Astra Serif" w:cs="Times New Roman"/>
          <w:sz w:val="26"/>
          <w:szCs w:val="26"/>
        </w:rPr>
        <w:t xml:space="preserve"> (учителя истории/биологии);</w:t>
      </w:r>
    </w:p>
    <w:p w:rsidR="0054167F" w:rsidRPr="00F055C6" w:rsidRDefault="006A5B81" w:rsidP="00B43FD1">
      <w:pPr>
        <w:pStyle w:val="c2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426"/>
        <w:jc w:val="both"/>
        <w:rPr>
          <w:rStyle w:val="c0"/>
          <w:rFonts w:ascii="PT Astra Serif" w:hAnsi="PT Astra Serif"/>
          <w:sz w:val="26"/>
          <w:szCs w:val="26"/>
        </w:rPr>
      </w:pPr>
      <w:r w:rsidRPr="00F055C6">
        <w:rPr>
          <w:rStyle w:val="c0"/>
          <w:rFonts w:ascii="PT Astra Serif" w:hAnsi="PT Astra Serif"/>
          <w:sz w:val="26"/>
          <w:szCs w:val="26"/>
        </w:rPr>
        <w:t>городской семинар-</w:t>
      </w:r>
      <w:r w:rsidR="00F055C6" w:rsidRPr="00F055C6">
        <w:rPr>
          <w:rStyle w:val="c0"/>
          <w:rFonts w:ascii="PT Astra Serif" w:hAnsi="PT Astra Serif"/>
          <w:sz w:val="26"/>
          <w:szCs w:val="26"/>
        </w:rPr>
        <w:t>практикум</w:t>
      </w:r>
      <w:r w:rsidR="0054167F" w:rsidRPr="00F055C6">
        <w:rPr>
          <w:rStyle w:val="c0"/>
          <w:rFonts w:ascii="PT Astra Serif" w:hAnsi="PT Astra Serif"/>
          <w:sz w:val="26"/>
          <w:szCs w:val="26"/>
        </w:rPr>
        <w:t xml:space="preserve"> «Межпредметная интеграция естественно-математических и гуманитарных дисциплин как развивающее средство обучения»</w:t>
      </w:r>
      <w:r w:rsidRPr="00F055C6">
        <w:rPr>
          <w:rStyle w:val="c0"/>
          <w:rFonts w:ascii="PT Astra Serif" w:hAnsi="PT Astra Serif"/>
          <w:sz w:val="26"/>
          <w:szCs w:val="26"/>
        </w:rPr>
        <w:t>,</w:t>
      </w:r>
      <w:r w:rsidR="00F055C6">
        <w:rPr>
          <w:rStyle w:val="c0"/>
          <w:rFonts w:ascii="PT Astra Serif" w:hAnsi="PT Astra Serif"/>
          <w:sz w:val="26"/>
          <w:szCs w:val="26"/>
        </w:rPr>
        <w:t xml:space="preserve"> </w:t>
      </w:r>
      <w:r w:rsidR="0054167F" w:rsidRPr="00F055C6">
        <w:rPr>
          <w:rStyle w:val="c0"/>
          <w:rFonts w:ascii="PT Astra Serif" w:hAnsi="PT Astra Serif"/>
          <w:sz w:val="26"/>
          <w:szCs w:val="26"/>
        </w:rPr>
        <w:t>интегрированное внеурочное занятие «Стражники пищеварения» (</w:t>
      </w:r>
      <w:r w:rsidRPr="00F055C6">
        <w:rPr>
          <w:rStyle w:val="c0"/>
          <w:rFonts w:ascii="PT Astra Serif" w:hAnsi="PT Astra Serif"/>
          <w:sz w:val="26"/>
          <w:szCs w:val="26"/>
        </w:rPr>
        <w:t>учителя биологии/</w:t>
      </w:r>
      <w:r w:rsidR="0054167F" w:rsidRPr="00F055C6">
        <w:rPr>
          <w:rStyle w:val="c0"/>
          <w:rFonts w:ascii="PT Astra Serif" w:hAnsi="PT Astra Serif"/>
          <w:sz w:val="26"/>
          <w:szCs w:val="26"/>
        </w:rPr>
        <w:t xml:space="preserve"> русского языка)</w:t>
      </w:r>
    </w:p>
    <w:p w:rsidR="00BB4223" w:rsidRPr="00F055C6" w:rsidRDefault="0054167F" w:rsidP="00BB4223">
      <w:pPr>
        <w:pStyle w:val="c2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PT Astra Serif" w:hAnsi="PT Astra Serif"/>
          <w:sz w:val="26"/>
          <w:szCs w:val="26"/>
        </w:rPr>
      </w:pPr>
      <w:r w:rsidRPr="00F055C6">
        <w:rPr>
          <w:rFonts w:ascii="PT Astra Serif" w:hAnsi="PT Astra Serif"/>
          <w:sz w:val="26"/>
          <w:szCs w:val="26"/>
        </w:rPr>
        <w:t>городско</w:t>
      </w:r>
      <w:r w:rsidR="006A5B81" w:rsidRPr="00F055C6">
        <w:rPr>
          <w:rFonts w:ascii="PT Astra Serif" w:hAnsi="PT Astra Serif"/>
          <w:sz w:val="26"/>
          <w:szCs w:val="26"/>
        </w:rPr>
        <w:t>й</w:t>
      </w:r>
      <w:r w:rsidRPr="00F055C6">
        <w:rPr>
          <w:rFonts w:ascii="PT Astra Serif" w:hAnsi="PT Astra Serif"/>
          <w:sz w:val="26"/>
          <w:szCs w:val="26"/>
        </w:rPr>
        <w:t xml:space="preserve"> Методическ</w:t>
      </w:r>
      <w:r w:rsidR="006A5B81" w:rsidRPr="00F055C6">
        <w:rPr>
          <w:rFonts w:ascii="PT Astra Serif" w:hAnsi="PT Astra Serif"/>
          <w:sz w:val="26"/>
          <w:szCs w:val="26"/>
        </w:rPr>
        <w:t>ий совет, выступление</w:t>
      </w:r>
      <w:r w:rsidR="00BB4223" w:rsidRPr="00F055C6">
        <w:rPr>
          <w:rFonts w:ascii="PT Astra Serif" w:hAnsi="PT Astra Serif"/>
          <w:sz w:val="26"/>
          <w:szCs w:val="26"/>
        </w:rPr>
        <w:t xml:space="preserve"> </w:t>
      </w:r>
      <w:r w:rsidRPr="00F055C6">
        <w:rPr>
          <w:rFonts w:ascii="PT Astra Serif" w:hAnsi="PT Astra Serif"/>
          <w:sz w:val="26"/>
          <w:szCs w:val="26"/>
        </w:rPr>
        <w:t>по теме «Повышение профессиональной педагогической компетенции в рамках реализации проекта «Медицинская направленность в образовательном процессе»</w:t>
      </w:r>
      <w:r w:rsidR="006A5B81" w:rsidRPr="00F055C6">
        <w:rPr>
          <w:rFonts w:ascii="PT Astra Serif" w:hAnsi="PT Astra Serif"/>
          <w:sz w:val="26"/>
          <w:szCs w:val="26"/>
        </w:rPr>
        <w:t>.</w:t>
      </w:r>
    </w:p>
    <w:p w:rsidR="000520AC" w:rsidRPr="00F055C6" w:rsidRDefault="000520AC" w:rsidP="000520AC">
      <w:pPr>
        <w:pStyle w:val="c2"/>
        <w:shd w:val="clear" w:color="auto" w:fill="FFFFFF"/>
        <w:spacing w:before="0" w:beforeAutospacing="0" w:after="0" w:afterAutospacing="0"/>
        <w:ind w:left="66" w:firstLine="360"/>
        <w:jc w:val="both"/>
        <w:rPr>
          <w:rFonts w:ascii="PT Astra Serif" w:hAnsi="PT Astra Serif"/>
          <w:sz w:val="26"/>
          <w:szCs w:val="26"/>
        </w:rPr>
      </w:pPr>
      <w:r w:rsidRPr="00F055C6">
        <w:rPr>
          <w:rFonts w:ascii="PT Astra Serif" w:hAnsi="PT Astra Serif"/>
          <w:sz w:val="26"/>
          <w:szCs w:val="26"/>
        </w:rPr>
        <w:t>С целью информационного освещения деятельности по проекту создан электронный Интернет-ресурс на сайте школы, в городской газете «Северная звезда» опубликованы статьи «</w:t>
      </w:r>
      <w:r w:rsidRPr="00F055C6">
        <w:rPr>
          <w:rFonts w:ascii="PT Astra Serif" w:hAnsi="PT Astra Serif"/>
          <w:color w:val="000000"/>
          <w:sz w:val="26"/>
          <w:szCs w:val="26"/>
        </w:rPr>
        <w:t xml:space="preserve">Уклон медицинский», 2020г., </w:t>
      </w:r>
      <w:r w:rsidRPr="00F055C6">
        <w:rPr>
          <w:rFonts w:ascii="PT Astra Serif" w:hAnsi="PT Astra Serif"/>
          <w:sz w:val="26"/>
          <w:szCs w:val="26"/>
        </w:rPr>
        <w:t>«Шагнуть в медицину», 2021г.</w:t>
      </w:r>
    </w:p>
    <w:p w:rsidR="00BB4223" w:rsidRPr="00F055C6" w:rsidRDefault="00BB4223" w:rsidP="000520AC">
      <w:pPr>
        <w:pStyle w:val="c2"/>
        <w:shd w:val="clear" w:color="auto" w:fill="FFFFFF"/>
        <w:spacing w:before="0" w:beforeAutospacing="0" w:after="0" w:afterAutospacing="0"/>
        <w:ind w:left="66" w:firstLine="360"/>
        <w:jc w:val="both"/>
        <w:rPr>
          <w:rFonts w:ascii="PT Astra Serif" w:hAnsi="PT Astra Serif"/>
          <w:sz w:val="26"/>
          <w:szCs w:val="26"/>
        </w:rPr>
      </w:pPr>
      <w:r w:rsidRPr="00F055C6">
        <w:rPr>
          <w:rFonts w:ascii="PT Astra Serif" w:hAnsi="PT Astra Serif"/>
          <w:sz w:val="26"/>
          <w:szCs w:val="26"/>
        </w:rPr>
        <w:t xml:space="preserve">Выпускники </w:t>
      </w:r>
      <w:r w:rsidR="00485118" w:rsidRPr="00F055C6">
        <w:rPr>
          <w:rFonts w:ascii="PT Astra Serif" w:hAnsi="PT Astra Serif"/>
          <w:sz w:val="26"/>
          <w:szCs w:val="26"/>
        </w:rPr>
        <w:t xml:space="preserve">2021 года </w:t>
      </w:r>
      <w:r w:rsidRPr="00F055C6">
        <w:rPr>
          <w:rFonts w:ascii="PT Astra Serif" w:hAnsi="PT Astra Serif"/>
          <w:sz w:val="26"/>
          <w:szCs w:val="26"/>
        </w:rPr>
        <w:t>определяют свои ориентиры, выбирают профессии медицинск</w:t>
      </w:r>
      <w:r w:rsidR="00D675C6" w:rsidRPr="00F055C6">
        <w:rPr>
          <w:rFonts w:ascii="PT Astra Serif" w:hAnsi="PT Astra Serif"/>
          <w:sz w:val="26"/>
          <w:szCs w:val="26"/>
        </w:rPr>
        <w:t xml:space="preserve">ой направленности: </w:t>
      </w:r>
      <w:r w:rsidR="00FE6FBA" w:rsidRPr="00F055C6">
        <w:rPr>
          <w:rFonts w:ascii="PT Astra Serif" w:hAnsi="PT Astra Serif"/>
          <w:sz w:val="26"/>
          <w:szCs w:val="26"/>
        </w:rPr>
        <w:t>«</w:t>
      </w:r>
      <w:r w:rsidR="00D675C6" w:rsidRPr="00F055C6">
        <w:rPr>
          <w:rStyle w:val="ab"/>
          <w:rFonts w:ascii="PT Astra Serif" w:hAnsi="PT Astra Serif"/>
          <w:b w:val="0"/>
          <w:sz w:val="26"/>
          <w:szCs w:val="26"/>
          <w:shd w:val="clear" w:color="auto" w:fill="FFFFFF"/>
        </w:rPr>
        <w:t>Медицинский</w:t>
      </w:r>
      <w:r w:rsidR="00A662A1" w:rsidRPr="00F055C6">
        <w:rPr>
          <w:rStyle w:val="ab"/>
          <w:rFonts w:ascii="PT Astra Serif" w:hAnsi="PT Astra Serif"/>
          <w:b w:val="0"/>
          <w:sz w:val="26"/>
          <w:szCs w:val="26"/>
          <w:shd w:val="clear" w:color="auto" w:fill="FFFFFF"/>
        </w:rPr>
        <w:t xml:space="preserve"> колледж</w:t>
      </w:r>
      <w:r w:rsidR="00FE6FBA" w:rsidRPr="00F055C6">
        <w:rPr>
          <w:rStyle w:val="ab"/>
          <w:rFonts w:ascii="PT Astra Serif" w:hAnsi="PT Astra Serif"/>
          <w:b w:val="0"/>
          <w:sz w:val="26"/>
          <w:szCs w:val="26"/>
          <w:shd w:val="clear" w:color="auto" w:fill="FFFFFF"/>
        </w:rPr>
        <w:t>»</w:t>
      </w:r>
      <w:r w:rsidR="00D675C6" w:rsidRPr="00F055C6">
        <w:rPr>
          <w:rStyle w:val="ab"/>
          <w:rFonts w:ascii="PT Astra Serif" w:hAnsi="PT Astra Serif"/>
          <w:b w:val="0"/>
          <w:sz w:val="26"/>
          <w:szCs w:val="26"/>
          <w:shd w:val="clear" w:color="auto" w:fill="FFFFFF"/>
        </w:rPr>
        <w:t xml:space="preserve"> СурГУ,</w:t>
      </w:r>
      <w:r w:rsidR="00D675C6" w:rsidRPr="00F055C6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</w:t>
      </w:r>
      <w:r w:rsidR="00A662A1" w:rsidRPr="00F055C6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лечебное дело; </w:t>
      </w:r>
      <w:r w:rsidR="00A662A1" w:rsidRPr="00F055C6">
        <w:rPr>
          <w:rFonts w:ascii="PT Astra Serif" w:hAnsi="PT Astra Serif"/>
          <w:bCs/>
          <w:sz w:val="26"/>
          <w:szCs w:val="26"/>
        </w:rPr>
        <w:t xml:space="preserve">ГАПОУ ТО «Тюменский медицинский колледж», </w:t>
      </w:r>
      <w:r w:rsidR="00A662A1" w:rsidRPr="00F055C6">
        <w:rPr>
          <w:rFonts w:ascii="PT Astra Serif" w:hAnsi="PT Astra Serif"/>
          <w:sz w:val="26"/>
          <w:szCs w:val="26"/>
        </w:rPr>
        <w:t>стоматология ортопедическая</w:t>
      </w:r>
      <w:r w:rsidR="00A45CD9" w:rsidRPr="00F055C6">
        <w:rPr>
          <w:rFonts w:ascii="PT Astra Serif" w:hAnsi="PT Astra Serif"/>
          <w:sz w:val="26"/>
          <w:szCs w:val="26"/>
        </w:rPr>
        <w:t>.</w:t>
      </w:r>
      <w:r w:rsidR="00A662A1" w:rsidRPr="00F055C6">
        <w:rPr>
          <w:rFonts w:ascii="PT Astra Serif" w:hAnsi="PT Astra Serif"/>
          <w:sz w:val="26"/>
          <w:szCs w:val="26"/>
        </w:rPr>
        <w:t xml:space="preserve"> </w:t>
      </w:r>
    </w:p>
    <w:p w:rsidR="0080466F" w:rsidRPr="00F055C6" w:rsidRDefault="0054167F" w:rsidP="00462772">
      <w:pPr>
        <w:pStyle w:val="c2"/>
        <w:shd w:val="clear" w:color="auto" w:fill="FFFFFF"/>
        <w:spacing w:before="0" w:beforeAutospacing="0" w:after="0" w:afterAutospacing="0"/>
        <w:ind w:left="66" w:firstLine="360"/>
        <w:jc w:val="both"/>
        <w:rPr>
          <w:rFonts w:ascii="PT Astra Serif" w:hAnsi="PT Astra Serif"/>
          <w:sz w:val="26"/>
          <w:szCs w:val="26"/>
        </w:rPr>
      </w:pPr>
      <w:r w:rsidRPr="00F055C6">
        <w:rPr>
          <w:rFonts w:ascii="PT Astra Serif" w:hAnsi="PT Astra Serif"/>
          <w:sz w:val="26"/>
          <w:szCs w:val="26"/>
        </w:rPr>
        <w:t>Промежуточные результаты реализации управленческо-организационного проекта МОУ «СОШ № 6» «Организация образовательного процесса со сквозной единой содержательной линией медицинской направленности» представлены на заседании Экспертного совета Управления образования</w:t>
      </w:r>
      <w:r w:rsidR="000520AC" w:rsidRPr="00F055C6">
        <w:rPr>
          <w:rFonts w:ascii="PT Astra Serif" w:hAnsi="PT Astra Serif"/>
          <w:sz w:val="26"/>
          <w:szCs w:val="26"/>
        </w:rPr>
        <w:t>.</w:t>
      </w:r>
    </w:p>
    <w:p w:rsidR="005E0A6A" w:rsidRPr="00F055C6" w:rsidRDefault="0080466F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F055C6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Выбор профессии – одно из самых важных и ответственных решений. Вместе с тем оно не является необратимым. </w:t>
      </w:r>
      <w:r w:rsidR="000520AC" w:rsidRPr="00F055C6">
        <w:rPr>
          <w:rFonts w:ascii="PT Astra Serif" w:hAnsi="PT Astra Serif" w:cs="Times New Roman"/>
          <w:color w:val="000000" w:themeColor="text1"/>
          <w:sz w:val="26"/>
          <w:szCs w:val="26"/>
        </w:rPr>
        <w:t>Сегодняшний выбор старшеклассника</w:t>
      </w:r>
      <w:r w:rsidRPr="00F055C6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– это отражение его т</w:t>
      </w:r>
      <w:r w:rsidR="005E0A6A" w:rsidRPr="00F055C6">
        <w:rPr>
          <w:rFonts w:ascii="PT Astra Serif" w:hAnsi="PT Astra Serif" w:cs="Times New Roman"/>
          <w:color w:val="000000" w:themeColor="text1"/>
          <w:sz w:val="26"/>
          <w:szCs w:val="26"/>
        </w:rPr>
        <w:t>екущих потребностей и интересов</w:t>
      </w:r>
      <w:r w:rsidRPr="00F055C6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. </w:t>
      </w:r>
      <w:r w:rsidR="004C7321" w:rsidRPr="00F055C6">
        <w:rPr>
          <w:rFonts w:ascii="PT Astra Serif" w:hAnsi="PT Astra Serif" w:cs="Times New Roman"/>
          <w:color w:val="000000" w:themeColor="text1"/>
          <w:sz w:val="26"/>
          <w:szCs w:val="26"/>
        </w:rPr>
        <w:t>С</w:t>
      </w:r>
      <w:r w:rsidRPr="00F055C6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тремительные изменения в мире </w:t>
      </w:r>
      <w:r w:rsidR="004C7321" w:rsidRPr="00F055C6">
        <w:rPr>
          <w:rFonts w:ascii="PT Astra Serif" w:hAnsi="PT Astra Serif" w:cs="Times New Roman"/>
          <w:color w:val="000000" w:themeColor="text1"/>
          <w:sz w:val="26"/>
          <w:szCs w:val="26"/>
        </w:rPr>
        <w:t>усложняют</w:t>
      </w:r>
      <w:r w:rsidRPr="00F055C6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="004C7321" w:rsidRPr="00F055C6">
        <w:rPr>
          <w:rFonts w:ascii="PT Astra Serif" w:hAnsi="PT Astra Serif" w:cs="Times New Roman"/>
          <w:color w:val="000000" w:themeColor="text1"/>
          <w:sz w:val="26"/>
          <w:szCs w:val="26"/>
        </w:rPr>
        <w:t>прогноз</w:t>
      </w:r>
      <w:r w:rsidRPr="00F055C6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рын</w:t>
      </w:r>
      <w:r w:rsidR="004C7321" w:rsidRPr="00F055C6">
        <w:rPr>
          <w:rFonts w:ascii="PT Astra Serif" w:hAnsi="PT Astra Serif" w:cs="Times New Roman"/>
          <w:color w:val="000000" w:themeColor="text1"/>
          <w:sz w:val="26"/>
          <w:szCs w:val="26"/>
        </w:rPr>
        <w:t>ка труда</w:t>
      </w:r>
      <w:r w:rsidRPr="00F055C6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="000520AC" w:rsidRPr="00F055C6">
        <w:rPr>
          <w:rFonts w:ascii="PT Astra Serif" w:hAnsi="PT Astra Serif" w:cs="Times New Roman"/>
          <w:color w:val="000000" w:themeColor="text1"/>
          <w:sz w:val="26"/>
          <w:szCs w:val="26"/>
        </w:rPr>
        <w:t>в ближайшие десятилетия.</w:t>
      </w:r>
      <w:r w:rsidRPr="00F055C6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Вполне вероятно, что популярные и высокооплачиваемые сегодня специальности утратят свою актуальность. </w:t>
      </w:r>
      <w:r w:rsidR="005E0A6A" w:rsidRPr="00F055C6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Навыки непрерывного образования, сформированные </w:t>
      </w:r>
      <w:r w:rsidR="000520AC" w:rsidRPr="00F055C6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в школе </w:t>
      </w:r>
      <w:r w:rsidR="0038351A" w:rsidRPr="00F055C6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ключевые</w:t>
      </w:r>
      <w:r w:rsidR="004C7321" w:rsidRPr="00F055C6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</w:t>
      </w:r>
      <w:r w:rsidR="005E0A6A" w:rsidRPr="00F055C6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компетентности</w:t>
      </w:r>
      <w:r w:rsidR="00F055C6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,</w:t>
      </w:r>
      <w:r w:rsidR="005E0A6A" w:rsidRPr="00F055C6">
        <w:rPr>
          <w:rFonts w:ascii="PT Astra Serif" w:hAnsi="PT Astra Serif" w:cs="Times New Roman"/>
          <w:sz w:val="26"/>
          <w:szCs w:val="26"/>
        </w:rPr>
        <w:t xml:space="preserve"> </w:t>
      </w:r>
      <w:r w:rsidR="005E0A6A" w:rsidRPr="00F055C6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дают в</w:t>
      </w:r>
      <w:r w:rsidRPr="00F055C6">
        <w:rPr>
          <w:rFonts w:ascii="PT Astra Serif" w:hAnsi="PT Astra Serif" w:cs="Times New Roman"/>
          <w:color w:val="000000" w:themeColor="text1"/>
          <w:sz w:val="26"/>
          <w:szCs w:val="26"/>
        </w:rPr>
        <w:t>озможность изменить профиль деятельности или начать все сначала</w:t>
      </w:r>
      <w:r w:rsidR="000520AC" w:rsidRPr="00F055C6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. </w:t>
      </w:r>
      <w:r w:rsidRPr="00F055C6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От того, как будет устроена система отношений школы и общества, зависит</w:t>
      </w:r>
      <w:r w:rsidR="000520AC" w:rsidRPr="00F055C6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и </w:t>
      </w:r>
      <w:r w:rsidRPr="00F055C6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успешность в получении профессионального образования, и вся система общественных отношений.</w:t>
      </w:r>
    </w:p>
    <w:sectPr w:rsidR="005E0A6A" w:rsidRPr="00F055C6" w:rsidSect="00F055C6">
      <w:foot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AC6" w:rsidRDefault="00824AC6" w:rsidP="00E870F7">
      <w:pPr>
        <w:spacing w:after="0" w:line="240" w:lineRule="auto"/>
      </w:pPr>
      <w:r>
        <w:separator/>
      </w:r>
    </w:p>
  </w:endnote>
  <w:endnote w:type="continuationSeparator" w:id="0">
    <w:p w:rsidR="00824AC6" w:rsidRDefault="00824AC6" w:rsidP="00E87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4375317"/>
      <w:docPartObj>
        <w:docPartGallery w:val="Page Numbers (Bottom of Page)"/>
        <w:docPartUnique/>
      </w:docPartObj>
    </w:sdtPr>
    <w:sdtEndPr/>
    <w:sdtContent>
      <w:p w:rsidR="00F055C6" w:rsidRDefault="00F055C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C20">
          <w:rPr>
            <w:noProof/>
          </w:rPr>
          <w:t>1</w:t>
        </w:r>
        <w:r>
          <w:fldChar w:fldCharType="end"/>
        </w:r>
      </w:p>
    </w:sdtContent>
  </w:sdt>
  <w:p w:rsidR="00F055C6" w:rsidRDefault="00F055C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AC6" w:rsidRDefault="00824AC6" w:rsidP="00E870F7">
      <w:pPr>
        <w:spacing w:after="0" w:line="240" w:lineRule="auto"/>
      </w:pPr>
      <w:r>
        <w:separator/>
      </w:r>
    </w:p>
  </w:footnote>
  <w:footnote w:type="continuationSeparator" w:id="0">
    <w:p w:rsidR="00824AC6" w:rsidRDefault="00824AC6" w:rsidP="00E87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924F8"/>
    <w:multiLevelType w:val="hybridMultilevel"/>
    <w:tmpl w:val="CF548302"/>
    <w:lvl w:ilvl="0" w:tplc="4B7C5AA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D1944"/>
    <w:multiLevelType w:val="hybridMultilevel"/>
    <w:tmpl w:val="EE7CB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869BE"/>
    <w:multiLevelType w:val="hybridMultilevel"/>
    <w:tmpl w:val="9CDAC258"/>
    <w:lvl w:ilvl="0" w:tplc="30B88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60BF8"/>
    <w:multiLevelType w:val="hybridMultilevel"/>
    <w:tmpl w:val="66D45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0350D"/>
    <w:multiLevelType w:val="hybridMultilevel"/>
    <w:tmpl w:val="C4B8551E"/>
    <w:lvl w:ilvl="0" w:tplc="4B7C5AA2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7F95595"/>
    <w:multiLevelType w:val="hybridMultilevel"/>
    <w:tmpl w:val="79FE78DC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6" w15:restartNumberingAfterBreak="0">
    <w:nsid w:val="23DF4F47"/>
    <w:multiLevelType w:val="hybridMultilevel"/>
    <w:tmpl w:val="219A79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842223D"/>
    <w:multiLevelType w:val="hybridMultilevel"/>
    <w:tmpl w:val="0324EF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214C4A"/>
    <w:multiLevelType w:val="hybridMultilevel"/>
    <w:tmpl w:val="F2A68A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182A7B"/>
    <w:multiLevelType w:val="hybridMultilevel"/>
    <w:tmpl w:val="E8209376"/>
    <w:lvl w:ilvl="0" w:tplc="4B7C5AA2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47C3A41"/>
    <w:multiLevelType w:val="hybridMultilevel"/>
    <w:tmpl w:val="094C25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6495E9A"/>
    <w:multiLevelType w:val="hybridMultilevel"/>
    <w:tmpl w:val="F4BA1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17A33"/>
    <w:multiLevelType w:val="hybridMultilevel"/>
    <w:tmpl w:val="B71C4502"/>
    <w:lvl w:ilvl="0" w:tplc="30B88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E73E4"/>
    <w:multiLevelType w:val="hybridMultilevel"/>
    <w:tmpl w:val="64D24AB0"/>
    <w:lvl w:ilvl="0" w:tplc="4B7C5AA2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ED100F1"/>
    <w:multiLevelType w:val="hybridMultilevel"/>
    <w:tmpl w:val="7FCC5A20"/>
    <w:lvl w:ilvl="0" w:tplc="30B888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1E75417"/>
    <w:multiLevelType w:val="hybridMultilevel"/>
    <w:tmpl w:val="574C6CBE"/>
    <w:lvl w:ilvl="0" w:tplc="4B7C5AA2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3994D9E"/>
    <w:multiLevelType w:val="hybridMultilevel"/>
    <w:tmpl w:val="BA805F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B9662D2"/>
    <w:multiLevelType w:val="hybridMultilevel"/>
    <w:tmpl w:val="B76C5B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BC727A2"/>
    <w:multiLevelType w:val="hybridMultilevel"/>
    <w:tmpl w:val="5364A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084477"/>
    <w:multiLevelType w:val="hybridMultilevel"/>
    <w:tmpl w:val="B1AE0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1A212A"/>
    <w:multiLevelType w:val="hybridMultilevel"/>
    <w:tmpl w:val="E6980D4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 w15:restartNumberingAfterBreak="0">
    <w:nsid w:val="68C648CA"/>
    <w:multiLevelType w:val="hybridMultilevel"/>
    <w:tmpl w:val="659ECA52"/>
    <w:lvl w:ilvl="0" w:tplc="4B7C5AA2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B4623E9"/>
    <w:multiLevelType w:val="hybridMultilevel"/>
    <w:tmpl w:val="B44A3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E81BC5"/>
    <w:multiLevelType w:val="hybridMultilevel"/>
    <w:tmpl w:val="18745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7D24D8"/>
    <w:multiLevelType w:val="hybridMultilevel"/>
    <w:tmpl w:val="65DAC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190FBF"/>
    <w:multiLevelType w:val="hybridMultilevel"/>
    <w:tmpl w:val="7BB65388"/>
    <w:lvl w:ilvl="0" w:tplc="4B7C5AA2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2"/>
  </w:num>
  <w:num w:numId="4">
    <w:abstractNumId w:val="12"/>
  </w:num>
  <w:num w:numId="5">
    <w:abstractNumId w:val="14"/>
  </w:num>
  <w:num w:numId="6">
    <w:abstractNumId w:val="3"/>
  </w:num>
  <w:num w:numId="7">
    <w:abstractNumId w:val="8"/>
  </w:num>
  <w:num w:numId="8">
    <w:abstractNumId w:val="17"/>
  </w:num>
  <w:num w:numId="9">
    <w:abstractNumId w:val="10"/>
  </w:num>
  <w:num w:numId="10">
    <w:abstractNumId w:val="19"/>
  </w:num>
  <w:num w:numId="11">
    <w:abstractNumId w:val="24"/>
  </w:num>
  <w:num w:numId="12">
    <w:abstractNumId w:val="5"/>
  </w:num>
  <w:num w:numId="13">
    <w:abstractNumId w:val="1"/>
  </w:num>
  <w:num w:numId="14">
    <w:abstractNumId w:val="20"/>
  </w:num>
  <w:num w:numId="15">
    <w:abstractNumId w:val="11"/>
  </w:num>
  <w:num w:numId="16">
    <w:abstractNumId w:val="16"/>
  </w:num>
  <w:num w:numId="17">
    <w:abstractNumId w:val="9"/>
  </w:num>
  <w:num w:numId="18">
    <w:abstractNumId w:val="25"/>
  </w:num>
  <w:num w:numId="19">
    <w:abstractNumId w:val="15"/>
  </w:num>
  <w:num w:numId="20">
    <w:abstractNumId w:val="4"/>
  </w:num>
  <w:num w:numId="21">
    <w:abstractNumId w:val="21"/>
  </w:num>
  <w:num w:numId="22">
    <w:abstractNumId w:val="23"/>
  </w:num>
  <w:num w:numId="23">
    <w:abstractNumId w:val="22"/>
  </w:num>
  <w:num w:numId="24">
    <w:abstractNumId w:val="0"/>
  </w:num>
  <w:num w:numId="25">
    <w:abstractNumId w:val="7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4334"/>
    <w:rsid w:val="000520AC"/>
    <w:rsid w:val="00095FF0"/>
    <w:rsid w:val="000D12A9"/>
    <w:rsid w:val="000F0F0D"/>
    <w:rsid w:val="0012372A"/>
    <w:rsid w:val="00137795"/>
    <w:rsid w:val="00162236"/>
    <w:rsid w:val="00163846"/>
    <w:rsid w:val="00183F0C"/>
    <w:rsid w:val="001D2D37"/>
    <w:rsid w:val="00205B4F"/>
    <w:rsid w:val="00210B6C"/>
    <w:rsid w:val="00273C20"/>
    <w:rsid w:val="00286E6A"/>
    <w:rsid w:val="002973AD"/>
    <w:rsid w:val="002A39A7"/>
    <w:rsid w:val="002A6221"/>
    <w:rsid w:val="002C51AF"/>
    <w:rsid w:val="002D329C"/>
    <w:rsid w:val="002D6169"/>
    <w:rsid w:val="002F2E0A"/>
    <w:rsid w:val="00310837"/>
    <w:rsid w:val="00345235"/>
    <w:rsid w:val="0038283D"/>
    <w:rsid w:val="0038351A"/>
    <w:rsid w:val="004140DB"/>
    <w:rsid w:val="00431D7F"/>
    <w:rsid w:val="004335AF"/>
    <w:rsid w:val="00437E40"/>
    <w:rsid w:val="00462772"/>
    <w:rsid w:val="00472C76"/>
    <w:rsid w:val="00485118"/>
    <w:rsid w:val="00496D3E"/>
    <w:rsid w:val="004A2CD6"/>
    <w:rsid w:val="004A7EC4"/>
    <w:rsid w:val="004B2045"/>
    <w:rsid w:val="004C7321"/>
    <w:rsid w:val="00513B08"/>
    <w:rsid w:val="0054167F"/>
    <w:rsid w:val="00566C99"/>
    <w:rsid w:val="00575FD1"/>
    <w:rsid w:val="00586600"/>
    <w:rsid w:val="00594334"/>
    <w:rsid w:val="005A29E7"/>
    <w:rsid w:val="005E0A6A"/>
    <w:rsid w:val="00647BA6"/>
    <w:rsid w:val="006513A2"/>
    <w:rsid w:val="0066018C"/>
    <w:rsid w:val="00670E8F"/>
    <w:rsid w:val="0068022B"/>
    <w:rsid w:val="006A5B81"/>
    <w:rsid w:val="006B2BD6"/>
    <w:rsid w:val="006D08B9"/>
    <w:rsid w:val="0075154D"/>
    <w:rsid w:val="00752E9D"/>
    <w:rsid w:val="00764381"/>
    <w:rsid w:val="00765ED2"/>
    <w:rsid w:val="007770F4"/>
    <w:rsid w:val="007E5E07"/>
    <w:rsid w:val="0080466F"/>
    <w:rsid w:val="00805950"/>
    <w:rsid w:val="008158C3"/>
    <w:rsid w:val="00817E20"/>
    <w:rsid w:val="00824AC6"/>
    <w:rsid w:val="00835B7D"/>
    <w:rsid w:val="00846099"/>
    <w:rsid w:val="008555CA"/>
    <w:rsid w:val="008A04B5"/>
    <w:rsid w:val="008C0F07"/>
    <w:rsid w:val="008D4711"/>
    <w:rsid w:val="009020D0"/>
    <w:rsid w:val="00925F64"/>
    <w:rsid w:val="009335E7"/>
    <w:rsid w:val="00941986"/>
    <w:rsid w:val="00943572"/>
    <w:rsid w:val="0095747B"/>
    <w:rsid w:val="00970FC0"/>
    <w:rsid w:val="009B3C14"/>
    <w:rsid w:val="009B6DCA"/>
    <w:rsid w:val="009D23FF"/>
    <w:rsid w:val="00A23623"/>
    <w:rsid w:val="00A45CD9"/>
    <w:rsid w:val="00A662A1"/>
    <w:rsid w:val="00AF7161"/>
    <w:rsid w:val="00AF7415"/>
    <w:rsid w:val="00B06B8C"/>
    <w:rsid w:val="00B07DD5"/>
    <w:rsid w:val="00B1271E"/>
    <w:rsid w:val="00B16B8F"/>
    <w:rsid w:val="00B23C67"/>
    <w:rsid w:val="00B34E19"/>
    <w:rsid w:val="00B354B9"/>
    <w:rsid w:val="00B43FD1"/>
    <w:rsid w:val="00B71F00"/>
    <w:rsid w:val="00B75CEA"/>
    <w:rsid w:val="00B97E04"/>
    <w:rsid w:val="00BB4223"/>
    <w:rsid w:val="00BF2DB3"/>
    <w:rsid w:val="00C506EC"/>
    <w:rsid w:val="00C54A17"/>
    <w:rsid w:val="00C81A31"/>
    <w:rsid w:val="00C97DA0"/>
    <w:rsid w:val="00CB5199"/>
    <w:rsid w:val="00CC658C"/>
    <w:rsid w:val="00CD0C7E"/>
    <w:rsid w:val="00CF7238"/>
    <w:rsid w:val="00D40ED1"/>
    <w:rsid w:val="00D675C6"/>
    <w:rsid w:val="00DB201C"/>
    <w:rsid w:val="00E279F7"/>
    <w:rsid w:val="00E449DC"/>
    <w:rsid w:val="00E870F7"/>
    <w:rsid w:val="00E91C40"/>
    <w:rsid w:val="00E9604C"/>
    <w:rsid w:val="00F055C6"/>
    <w:rsid w:val="00F33448"/>
    <w:rsid w:val="00F6315D"/>
    <w:rsid w:val="00F8106B"/>
    <w:rsid w:val="00FE4413"/>
    <w:rsid w:val="00FE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27FED"/>
  <w15:docId w15:val="{6F7F0567-EB15-4989-9067-A3047837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B8F"/>
  </w:style>
  <w:style w:type="paragraph" w:styleId="1">
    <w:name w:val="heading 1"/>
    <w:next w:val="a"/>
    <w:link w:val="10"/>
    <w:unhideWhenUsed/>
    <w:qFormat/>
    <w:rsid w:val="00CB5199"/>
    <w:pPr>
      <w:keepNext/>
      <w:keepLines/>
      <w:spacing w:after="0" w:line="259" w:lineRule="auto"/>
      <w:ind w:left="378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B5199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CB5199"/>
    <w:pPr>
      <w:ind w:left="720"/>
      <w:contextualSpacing/>
    </w:pPr>
  </w:style>
  <w:style w:type="paragraph" w:styleId="a5">
    <w:name w:val="No Spacing"/>
    <w:link w:val="a6"/>
    <w:uiPriority w:val="99"/>
    <w:qFormat/>
    <w:rsid w:val="00123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99"/>
    <w:rsid w:val="00123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12372A"/>
    <w:rPr>
      <w:rFonts w:ascii="Times New Roman" w:hAnsi="Times New Roman" w:cs="Times New Roman"/>
      <w:sz w:val="24"/>
      <w:szCs w:val="24"/>
    </w:rPr>
  </w:style>
  <w:style w:type="paragraph" w:customStyle="1" w:styleId="footnotedescription">
    <w:name w:val="footnote description"/>
    <w:next w:val="a"/>
    <w:link w:val="footnotedescriptionChar"/>
    <w:hidden/>
    <w:rsid w:val="00E870F7"/>
    <w:pPr>
      <w:spacing w:after="0" w:line="269" w:lineRule="auto"/>
      <w:ind w:right="25" w:firstLine="340"/>
      <w:jc w:val="both"/>
    </w:pPr>
    <w:rPr>
      <w:rFonts w:ascii="Times New Roman" w:eastAsia="Times New Roman" w:hAnsi="Times New Roman" w:cs="Times New Roman"/>
      <w:color w:val="181717"/>
      <w:sz w:val="16"/>
      <w:lang w:val="en-US"/>
    </w:rPr>
  </w:style>
  <w:style w:type="character" w:customStyle="1" w:styleId="footnotedescriptionChar">
    <w:name w:val="footnote description Char"/>
    <w:link w:val="footnotedescription"/>
    <w:rsid w:val="00E870F7"/>
    <w:rPr>
      <w:rFonts w:ascii="Times New Roman" w:eastAsia="Times New Roman" w:hAnsi="Times New Roman" w:cs="Times New Roman"/>
      <w:color w:val="181717"/>
      <w:sz w:val="16"/>
      <w:lang w:val="en-US"/>
    </w:rPr>
  </w:style>
  <w:style w:type="character" w:customStyle="1" w:styleId="footnotemark">
    <w:name w:val="footnote mark"/>
    <w:hidden/>
    <w:rsid w:val="00E870F7"/>
    <w:rPr>
      <w:rFonts w:ascii="Times New Roman" w:eastAsia="Times New Roman" w:hAnsi="Times New Roman" w:cs="Times New Roman"/>
      <w:color w:val="181717"/>
      <w:sz w:val="14"/>
      <w:vertAlign w:val="superscript"/>
    </w:rPr>
  </w:style>
  <w:style w:type="character" w:styleId="a7">
    <w:name w:val="Hyperlink"/>
    <w:basedOn w:val="a0"/>
    <w:uiPriority w:val="99"/>
    <w:semiHidden/>
    <w:unhideWhenUsed/>
    <w:rsid w:val="0058660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86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660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541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54167F"/>
    <w:rPr>
      <w:b/>
      <w:bCs/>
    </w:rPr>
  </w:style>
  <w:style w:type="character" w:customStyle="1" w:styleId="c0">
    <w:name w:val="c0"/>
    <w:basedOn w:val="a0"/>
    <w:rsid w:val="0054167F"/>
  </w:style>
  <w:style w:type="paragraph" w:customStyle="1" w:styleId="c2">
    <w:name w:val="c2"/>
    <w:basedOn w:val="a"/>
    <w:rsid w:val="00541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F05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055C6"/>
  </w:style>
  <w:style w:type="paragraph" w:styleId="ae">
    <w:name w:val="footer"/>
    <w:basedOn w:val="a"/>
    <w:link w:val="af"/>
    <w:uiPriority w:val="99"/>
    <w:unhideWhenUsed/>
    <w:rsid w:val="00F05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05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5</Pages>
  <Words>2139</Words>
  <Characters>12194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Вербич Татьяна Ивановна</cp:lastModifiedBy>
  <cp:revision>100</cp:revision>
  <dcterms:created xsi:type="dcterms:W3CDTF">2021-08-21T16:31:00Z</dcterms:created>
  <dcterms:modified xsi:type="dcterms:W3CDTF">2021-08-25T09:38:00Z</dcterms:modified>
</cp:coreProperties>
</file>