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08" w:rsidRPr="005743DB" w:rsidRDefault="00DE0208" w:rsidP="00DE0208">
      <w:pPr>
        <w:pStyle w:val="a6"/>
        <w:ind w:left="720"/>
        <w:jc w:val="center"/>
        <w:rPr>
          <w:b/>
          <w:bCs/>
          <w:szCs w:val="24"/>
        </w:rPr>
      </w:pPr>
      <w:r w:rsidRPr="005743DB">
        <w:rPr>
          <w:b/>
          <w:bCs/>
          <w:szCs w:val="24"/>
        </w:rPr>
        <w:t>Практический тур</w:t>
      </w:r>
    </w:p>
    <w:p w:rsidR="00DE0208" w:rsidRPr="005743DB" w:rsidRDefault="00DE0208" w:rsidP="00DE0208">
      <w:pPr>
        <w:pStyle w:val="a6"/>
        <w:ind w:left="720"/>
        <w:jc w:val="center"/>
        <w:rPr>
          <w:b/>
          <w:bCs/>
          <w:szCs w:val="24"/>
        </w:rPr>
      </w:pPr>
      <w:r w:rsidRPr="005743DB">
        <w:rPr>
          <w:b/>
          <w:bCs/>
          <w:szCs w:val="24"/>
        </w:rPr>
        <w:t>Критерии оценивания</w:t>
      </w:r>
    </w:p>
    <w:p w:rsidR="00DE0208" w:rsidRPr="005743DB" w:rsidRDefault="00DE0208" w:rsidP="00DE0208">
      <w:pPr>
        <w:pStyle w:val="a6"/>
        <w:ind w:left="720"/>
        <w:jc w:val="center"/>
        <w:rPr>
          <w:b/>
          <w:bCs/>
          <w:szCs w:val="24"/>
        </w:rPr>
      </w:pPr>
      <w:r w:rsidRPr="005743DB">
        <w:rPr>
          <w:b/>
          <w:bCs/>
          <w:szCs w:val="24"/>
        </w:rPr>
        <w:t xml:space="preserve">    8-9 классы</w:t>
      </w:r>
    </w:p>
    <w:p w:rsidR="00DE0208" w:rsidRDefault="00DE0208" w:rsidP="00DE0208">
      <w:pPr>
        <w:spacing w:after="0" w:line="240" w:lineRule="auto"/>
        <w:jc w:val="center"/>
        <w:rPr>
          <w:b/>
          <w:bCs/>
          <w:szCs w:val="24"/>
          <w:lang w:eastAsia="ru-RU"/>
        </w:rPr>
      </w:pPr>
    </w:p>
    <w:p w:rsidR="00DE0208" w:rsidRPr="005743DB" w:rsidRDefault="00DE0208" w:rsidP="00DE0208">
      <w:pPr>
        <w:spacing w:after="0" w:line="240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Т</w:t>
      </w:r>
      <w:r w:rsidRPr="005743DB">
        <w:rPr>
          <w:b/>
          <w:bCs/>
          <w:szCs w:val="24"/>
          <w:lang w:eastAsia="ru-RU"/>
        </w:rPr>
        <w:t>ехнологии обработки швейных изделий</w:t>
      </w:r>
    </w:p>
    <w:p w:rsidR="00DE0208" w:rsidRPr="005743DB" w:rsidRDefault="00DE0208" w:rsidP="00DE0208">
      <w:pPr>
        <w:pStyle w:val="1"/>
        <w:spacing w:after="0"/>
        <w:rPr>
          <w:rFonts w:cs="Times New Roman"/>
          <w:sz w:val="24"/>
          <w:szCs w:val="24"/>
        </w:rPr>
      </w:pPr>
      <w:r w:rsidRPr="005743DB">
        <w:rPr>
          <w:rFonts w:cs="Times New Roman"/>
          <w:sz w:val="24"/>
          <w:szCs w:val="24"/>
        </w:rPr>
        <w:t xml:space="preserve"> «Обработка декоративной детали – погон»</w:t>
      </w:r>
    </w:p>
    <w:p w:rsidR="00DE0208" w:rsidRPr="00CA6FC2" w:rsidRDefault="00DE0208" w:rsidP="00DE0208">
      <w:pPr>
        <w:pStyle w:val="a4"/>
        <w:shd w:val="clear" w:color="auto" w:fill="auto"/>
        <w:spacing w:line="240" w:lineRule="auto"/>
        <w:jc w:val="left"/>
        <w:rPr>
          <w:i/>
          <w:sz w:val="24"/>
          <w:szCs w:val="24"/>
        </w:rPr>
      </w:pPr>
      <w:r w:rsidRPr="00CA6FC2">
        <w:rPr>
          <w:i/>
          <w:sz w:val="24"/>
          <w:szCs w:val="24"/>
        </w:rPr>
        <w:t xml:space="preserve">Максимальное количество первичных баллов – 15 </w:t>
      </w:r>
    </w:p>
    <w:p w:rsidR="00DE0208" w:rsidRPr="005743DB" w:rsidRDefault="00DE0208" w:rsidP="00DE0208">
      <w:pPr>
        <w:spacing w:after="0" w:line="240" w:lineRule="auto"/>
        <w:jc w:val="center"/>
        <w:rPr>
          <w:rFonts w:eastAsia="Times New Roman"/>
          <w:b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5221"/>
        <w:gridCol w:w="992"/>
        <w:gridCol w:w="1802"/>
      </w:tblGrid>
      <w:tr w:rsidR="00DE0208" w:rsidRPr="005743DB" w:rsidTr="00C903F6">
        <w:trPr>
          <w:trHeight w:val="34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0208" w:rsidRPr="005743DB" w:rsidTr="00C903F6">
        <w:trPr>
          <w:trHeight w:val="638"/>
        </w:trPr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5743DB">
              <w:rPr>
                <w:b/>
                <w:szCs w:val="24"/>
              </w:rPr>
              <w:t>№</w:t>
            </w:r>
          </w:p>
          <w:p w:rsidR="00DE0208" w:rsidRPr="005743DB" w:rsidRDefault="00DE0208" w:rsidP="00C903F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743D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2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5743DB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2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743DB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Фактические баллы</w:t>
            </w:r>
          </w:p>
        </w:tc>
      </w:tr>
      <w:tr w:rsidR="00DE0208" w:rsidRPr="005743DB" w:rsidTr="00C903F6">
        <w:trPr>
          <w:trHeight w:val="3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Конфигурация детали выкройки соответствует чертежу</w:t>
            </w:r>
            <w:r w:rsidRPr="005743D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DE0208" w:rsidRPr="005743DB" w:rsidTr="00C903F6">
        <w:trPr>
          <w:trHeight w:val="3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 xml:space="preserve">Соблюдение направления долевой нити в </w:t>
            </w:r>
            <w:proofErr w:type="gramStart"/>
            <w:r w:rsidRPr="005743DB">
              <w:rPr>
                <w:sz w:val="24"/>
                <w:szCs w:val="24"/>
              </w:rPr>
              <w:t xml:space="preserve">деталях.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DE0208" w:rsidRPr="005743DB" w:rsidTr="00C903F6">
        <w:trPr>
          <w:trHeight w:val="3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 xml:space="preserve">Нанесение места расположения пуговицы, сгиба детали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DE0208" w:rsidRPr="005743DB" w:rsidTr="00C903F6">
        <w:trPr>
          <w:trHeight w:val="3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Качество строчек, ширины обтачного шва 5</w:t>
            </w:r>
            <w:r>
              <w:rPr>
                <w:sz w:val="24"/>
                <w:szCs w:val="24"/>
              </w:rPr>
              <w:t>-</w:t>
            </w:r>
            <w:r w:rsidRPr="005743DB">
              <w:rPr>
                <w:sz w:val="24"/>
                <w:szCs w:val="24"/>
              </w:rPr>
              <w:t xml:space="preserve">7 мм </w:t>
            </w:r>
          </w:p>
          <w:p w:rsidR="00DE0208" w:rsidRPr="005743DB" w:rsidRDefault="00DE0208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 xml:space="preserve">(отклонения ± 2 </w:t>
            </w:r>
            <w:proofErr w:type="gramStart"/>
            <w:r w:rsidRPr="005743DB">
              <w:rPr>
                <w:sz w:val="24"/>
                <w:szCs w:val="24"/>
              </w:rPr>
              <w:t xml:space="preserve">мм)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DE0208" w:rsidRPr="005743DB" w:rsidTr="00C903F6">
        <w:trPr>
          <w:trHeight w:val="15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5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Качество и длина закрепок 7</w:t>
            </w:r>
            <w:r>
              <w:rPr>
                <w:sz w:val="24"/>
                <w:szCs w:val="24"/>
              </w:rPr>
              <w:t>-</w:t>
            </w:r>
            <w:r w:rsidRPr="005743DB">
              <w:rPr>
                <w:sz w:val="24"/>
                <w:szCs w:val="24"/>
              </w:rPr>
              <w:t>10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DE0208" w:rsidRPr="005743DB" w:rsidTr="00C903F6">
        <w:trPr>
          <w:trHeight w:val="40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6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 xml:space="preserve">Симметричность погон по конфигурации, размерным </w:t>
            </w:r>
            <w:r>
              <w:rPr>
                <w:sz w:val="24"/>
                <w:szCs w:val="24"/>
              </w:rPr>
              <w:t xml:space="preserve">признакам (да/нет) (отклонения </w:t>
            </w:r>
            <w:r w:rsidRPr="005743DB">
              <w:rPr>
                <w:sz w:val="24"/>
                <w:szCs w:val="24"/>
              </w:rPr>
              <w:t>± 2 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DE0208" w:rsidRPr="005743DB" w:rsidTr="00C903F6">
        <w:trPr>
          <w:trHeight w:val="18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7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Качество отделочной строчки 2</w:t>
            </w:r>
            <w:r>
              <w:rPr>
                <w:sz w:val="24"/>
                <w:szCs w:val="24"/>
              </w:rPr>
              <w:t>-</w:t>
            </w:r>
            <w:r w:rsidRPr="005743DB">
              <w:rPr>
                <w:sz w:val="24"/>
                <w:szCs w:val="24"/>
              </w:rPr>
              <w:t>3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DE0208" w:rsidRPr="005743DB" w:rsidTr="00C903F6">
        <w:trPr>
          <w:trHeight w:val="3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8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Декоративная отделка с применением пришивания</w:t>
            </w:r>
          </w:p>
          <w:p w:rsidR="00DE0208" w:rsidRPr="005743DB" w:rsidRDefault="00DE0208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пуговицы</w:t>
            </w:r>
            <w:r>
              <w:rPr>
                <w:sz w:val="24"/>
                <w:szCs w:val="24"/>
              </w:rPr>
              <w:t xml:space="preserve"> </w:t>
            </w:r>
            <w:r w:rsidRPr="005743DB">
              <w:rPr>
                <w:sz w:val="24"/>
                <w:szCs w:val="24"/>
              </w:rPr>
              <w:t>присутствует</w:t>
            </w:r>
            <w:r>
              <w:rPr>
                <w:sz w:val="24"/>
                <w:szCs w:val="24"/>
              </w:rPr>
              <w:t xml:space="preserve"> </w:t>
            </w:r>
            <w:r w:rsidRPr="005743DB">
              <w:rPr>
                <w:sz w:val="24"/>
                <w:szCs w:val="24"/>
              </w:rPr>
              <w:t>(да/</w:t>
            </w:r>
            <w:proofErr w:type="gramStart"/>
            <w:r w:rsidRPr="005743DB">
              <w:rPr>
                <w:sz w:val="24"/>
                <w:szCs w:val="24"/>
              </w:rPr>
              <w:t xml:space="preserve">нет)   </w:t>
            </w:r>
            <w:proofErr w:type="gramEnd"/>
            <w:r w:rsidRPr="005743DB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DE0208" w:rsidRPr="005743DB" w:rsidTr="00C903F6">
        <w:trPr>
          <w:trHeight w:val="3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9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Качество пришивания пуговиц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DE0208" w:rsidRPr="005743DB" w:rsidTr="00C903F6">
        <w:trPr>
          <w:trHeight w:val="3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 xml:space="preserve">Окончательная отделка (обрезка ниток, удаление стежков временного </w:t>
            </w: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DE0208" w:rsidRPr="005743DB" w:rsidTr="00C903F6">
        <w:trPr>
          <w:trHeight w:val="3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bCs/>
                <w:sz w:val="24"/>
                <w:szCs w:val="24"/>
              </w:rPr>
              <w:t>Качество окончательной влажно-тепловой обработки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743DB">
              <w:rPr>
                <w:bCs/>
                <w:sz w:val="24"/>
                <w:szCs w:val="24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DE0208" w:rsidRPr="005743DB" w:rsidTr="00C903F6">
        <w:trPr>
          <w:trHeight w:val="26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 xml:space="preserve">Соблюдение техники безопасной работы                         </w:t>
            </w:r>
            <w:proofErr w:type="gramStart"/>
            <w:r w:rsidRPr="005743DB">
              <w:rPr>
                <w:sz w:val="24"/>
                <w:szCs w:val="24"/>
              </w:rPr>
              <w:t xml:space="preserve">   (</w:t>
            </w:r>
            <w:proofErr w:type="gramEnd"/>
            <w:r w:rsidRPr="005743DB">
              <w:rPr>
                <w:sz w:val="24"/>
                <w:szCs w:val="24"/>
              </w:rPr>
              <w:t>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5743DB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DE0208" w:rsidRPr="005743DB" w:rsidTr="00C903F6">
        <w:trPr>
          <w:trHeight w:val="34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8439B9" w:rsidRDefault="00DE0208" w:rsidP="00C903F6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439B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8439B9" w:rsidRDefault="00DE0208" w:rsidP="00C903F6">
            <w:pPr>
              <w:pStyle w:val="20"/>
              <w:shd w:val="clear" w:color="auto" w:fill="auto"/>
              <w:spacing w:line="240" w:lineRule="auto"/>
              <w:ind w:left="500"/>
              <w:rPr>
                <w:b/>
                <w:sz w:val="24"/>
                <w:szCs w:val="24"/>
              </w:rPr>
            </w:pPr>
            <w:r w:rsidRPr="008439B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</w:rPr>
            </w:pPr>
          </w:p>
        </w:tc>
      </w:tr>
    </w:tbl>
    <w:p w:rsidR="00DE0208" w:rsidRPr="005743DB" w:rsidRDefault="00DE0208" w:rsidP="00DE0208">
      <w:pPr>
        <w:spacing w:after="0" w:line="240" w:lineRule="auto"/>
        <w:jc w:val="center"/>
        <w:rPr>
          <w:rFonts w:eastAsia="Times New Roman"/>
          <w:b/>
          <w:szCs w:val="24"/>
        </w:rPr>
      </w:pPr>
    </w:p>
    <w:p w:rsidR="00DE0208" w:rsidRDefault="00DE0208" w:rsidP="00DE0208">
      <w:pPr>
        <w:spacing w:after="0" w:line="240" w:lineRule="auto"/>
        <w:rPr>
          <w:szCs w:val="24"/>
        </w:rPr>
      </w:pPr>
    </w:p>
    <w:p w:rsidR="00DE0208" w:rsidRDefault="00DE0208" w:rsidP="00DE0208">
      <w:pPr>
        <w:spacing w:after="0" w:line="240" w:lineRule="auto"/>
        <w:rPr>
          <w:szCs w:val="24"/>
        </w:rPr>
      </w:pPr>
    </w:p>
    <w:p w:rsidR="00DE0208" w:rsidRDefault="00DE0208" w:rsidP="00DE0208">
      <w:pPr>
        <w:spacing w:after="0" w:line="240" w:lineRule="auto"/>
        <w:rPr>
          <w:szCs w:val="24"/>
        </w:rPr>
      </w:pPr>
    </w:p>
    <w:p w:rsidR="00DE0208" w:rsidRDefault="00DE0208" w:rsidP="00DE0208">
      <w:pPr>
        <w:spacing w:after="0" w:line="240" w:lineRule="auto"/>
        <w:rPr>
          <w:szCs w:val="24"/>
        </w:rPr>
      </w:pPr>
    </w:p>
    <w:p w:rsidR="00DE0208" w:rsidRDefault="00DE0208" w:rsidP="00DE0208">
      <w:pPr>
        <w:spacing w:after="0" w:line="240" w:lineRule="auto"/>
        <w:rPr>
          <w:szCs w:val="24"/>
        </w:rPr>
      </w:pPr>
    </w:p>
    <w:p w:rsidR="00DE0208" w:rsidRDefault="00DE0208" w:rsidP="00DE0208">
      <w:pPr>
        <w:spacing w:after="0" w:line="240" w:lineRule="auto"/>
        <w:rPr>
          <w:szCs w:val="24"/>
        </w:rPr>
      </w:pPr>
    </w:p>
    <w:p w:rsidR="00DE0208" w:rsidRDefault="00DE0208" w:rsidP="00DE0208">
      <w:pPr>
        <w:spacing w:after="0" w:line="240" w:lineRule="auto"/>
        <w:rPr>
          <w:szCs w:val="24"/>
        </w:rPr>
      </w:pPr>
    </w:p>
    <w:p w:rsidR="00DE0208" w:rsidRDefault="00DE0208" w:rsidP="00DE0208">
      <w:pPr>
        <w:spacing w:after="0" w:line="240" w:lineRule="auto"/>
        <w:rPr>
          <w:szCs w:val="24"/>
        </w:rPr>
      </w:pPr>
    </w:p>
    <w:p w:rsidR="00DE0208" w:rsidRDefault="00DE0208" w:rsidP="00DE0208">
      <w:pPr>
        <w:spacing w:after="0" w:line="240" w:lineRule="auto"/>
        <w:rPr>
          <w:szCs w:val="24"/>
        </w:rPr>
      </w:pPr>
    </w:p>
    <w:p w:rsidR="00DE0208" w:rsidRDefault="00DE0208" w:rsidP="00DE0208">
      <w:pPr>
        <w:spacing w:after="0" w:line="240" w:lineRule="auto"/>
        <w:rPr>
          <w:szCs w:val="24"/>
        </w:rPr>
      </w:pPr>
    </w:p>
    <w:p w:rsidR="00DE0208" w:rsidRDefault="00DE0208" w:rsidP="00DE0208">
      <w:pPr>
        <w:spacing w:after="0" w:line="240" w:lineRule="auto"/>
        <w:rPr>
          <w:szCs w:val="24"/>
        </w:rPr>
      </w:pPr>
    </w:p>
    <w:p w:rsidR="00DE0208" w:rsidRDefault="00DE0208" w:rsidP="00DE0208">
      <w:pPr>
        <w:spacing w:after="0" w:line="240" w:lineRule="auto"/>
        <w:rPr>
          <w:szCs w:val="24"/>
        </w:rPr>
      </w:pPr>
    </w:p>
    <w:p w:rsidR="00DE0208" w:rsidRDefault="00DE0208" w:rsidP="00DE0208">
      <w:pPr>
        <w:spacing w:after="0" w:line="240" w:lineRule="auto"/>
        <w:rPr>
          <w:szCs w:val="24"/>
        </w:rPr>
      </w:pPr>
    </w:p>
    <w:p w:rsidR="00DE0208" w:rsidRDefault="00DE0208" w:rsidP="00DE0208">
      <w:pPr>
        <w:spacing w:after="0" w:line="240" w:lineRule="auto"/>
        <w:rPr>
          <w:szCs w:val="24"/>
        </w:rPr>
      </w:pPr>
    </w:p>
    <w:p w:rsidR="00DE0208" w:rsidRDefault="00DE0208" w:rsidP="00DE0208">
      <w:pPr>
        <w:spacing w:after="0" w:line="240" w:lineRule="auto"/>
        <w:rPr>
          <w:szCs w:val="24"/>
        </w:rPr>
      </w:pPr>
    </w:p>
    <w:p w:rsidR="00DE0208" w:rsidRDefault="00DE0208" w:rsidP="00DE0208">
      <w:pPr>
        <w:spacing w:after="0" w:line="240" w:lineRule="auto"/>
        <w:rPr>
          <w:szCs w:val="24"/>
        </w:rPr>
      </w:pPr>
    </w:p>
    <w:p w:rsidR="00DE0208" w:rsidRPr="005743DB" w:rsidRDefault="00DE0208" w:rsidP="00DE0208">
      <w:pPr>
        <w:spacing w:after="0" w:line="240" w:lineRule="auto"/>
        <w:rPr>
          <w:szCs w:val="24"/>
        </w:rPr>
      </w:pPr>
      <w:bookmarkStart w:id="0" w:name="_GoBack"/>
      <w:bookmarkEnd w:id="0"/>
    </w:p>
    <w:p w:rsidR="00DE0208" w:rsidRPr="005743DB" w:rsidRDefault="00DE0208" w:rsidP="00DE0208">
      <w:pPr>
        <w:pStyle w:val="1"/>
        <w:spacing w:after="0"/>
        <w:ind w:left="2439" w:right="631"/>
        <w:jc w:val="left"/>
        <w:rPr>
          <w:rFonts w:cs="Times New Roman"/>
          <w:sz w:val="24"/>
          <w:szCs w:val="24"/>
        </w:rPr>
      </w:pPr>
      <w:r w:rsidRPr="005743DB">
        <w:rPr>
          <w:rFonts w:cs="Times New Roman"/>
          <w:sz w:val="24"/>
          <w:szCs w:val="24"/>
        </w:rPr>
        <w:lastRenderedPageBreak/>
        <w:t xml:space="preserve">Карта пооперационного самоконтроля </w:t>
      </w:r>
    </w:p>
    <w:p w:rsidR="00DE0208" w:rsidRDefault="00DE0208" w:rsidP="00DE0208">
      <w:pPr>
        <w:pStyle w:val="1"/>
        <w:spacing w:after="0"/>
        <w:ind w:right="631"/>
        <w:rPr>
          <w:rFonts w:cs="Times New Roman"/>
          <w:sz w:val="24"/>
          <w:szCs w:val="24"/>
        </w:rPr>
      </w:pPr>
      <w:r w:rsidRPr="005743DB">
        <w:rPr>
          <w:rFonts w:cs="Times New Roman"/>
          <w:sz w:val="24"/>
          <w:szCs w:val="24"/>
        </w:rPr>
        <w:t>«Моделирование юбки»</w:t>
      </w:r>
    </w:p>
    <w:p w:rsidR="00DE0208" w:rsidRPr="00CA6FC2" w:rsidRDefault="00DE0208" w:rsidP="00DE0208">
      <w:pPr>
        <w:pStyle w:val="a4"/>
        <w:shd w:val="clear" w:color="auto" w:fill="auto"/>
        <w:spacing w:line="240" w:lineRule="auto"/>
        <w:jc w:val="left"/>
        <w:rPr>
          <w:i/>
          <w:sz w:val="24"/>
          <w:szCs w:val="24"/>
        </w:rPr>
      </w:pPr>
      <w:r w:rsidRPr="00CA6FC2">
        <w:rPr>
          <w:i/>
          <w:sz w:val="24"/>
          <w:szCs w:val="24"/>
        </w:rPr>
        <w:t xml:space="preserve">Максимальное количество первичных баллов – </w:t>
      </w:r>
      <w:r>
        <w:rPr>
          <w:i/>
          <w:sz w:val="24"/>
          <w:szCs w:val="24"/>
        </w:rPr>
        <w:t>20</w:t>
      </w:r>
      <w:r w:rsidRPr="00CA6FC2">
        <w:rPr>
          <w:i/>
          <w:sz w:val="24"/>
          <w:szCs w:val="24"/>
        </w:rPr>
        <w:t xml:space="preserve"> </w:t>
      </w:r>
    </w:p>
    <w:p w:rsidR="00DE0208" w:rsidRPr="005743DB" w:rsidRDefault="00DE0208" w:rsidP="00DE0208">
      <w:pPr>
        <w:spacing w:after="0" w:line="240" w:lineRule="auto"/>
        <w:rPr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5209"/>
        <w:gridCol w:w="1418"/>
        <w:gridCol w:w="1695"/>
      </w:tblGrid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5743DB">
              <w:rPr>
                <w:b/>
                <w:szCs w:val="24"/>
                <w:lang w:eastAsia="ru-RU"/>
              </w:rPr>
              <w:t>№</w:t>
            </w:r>
          </w:p>
          <w:p w:rsidR="00DE0208" w:rsidRPr="005743DB" w:rsidRDefault="00DE0208" w:rsidP="00C903F6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5743DB">
              <w:rPr>
                <w:b/>
                <w:szCs w:val="24"/>
                <w:lang w:eastAsia="ru-RU"/>
              </w:rPr>
              <w:t>п/п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5743DB">
              <w:rPr>
                <w:b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5743DB">
              <w:rPr>
                <w:b/>
                <w:szCs w:val="24"/>
                <w:lang w:eastAsia="ru-RU"/>
              </w:rPr>
              <w:t>Баллы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Фактические баллы</w:t>
            </w: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5209" w:type="dxa"/>
          </w:tcPr>
          <w:p w:rsidR="00DE0208" w:rsidRPr="005743DB" w:rsidRDefault="00DE0208" w:rsidP="00C903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r w:rsidRPr="005743DB">
              <w:rPr>
                <w:b/>
                <w:bCs/>
                <w:szCs w:val="24"/>
                <w:lang w:eastAsia="ru-RU"/>
              </w:rPr>
              <w:t>Нанесение новых линий фасона и надписей на чертеже основы плечевого изделия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5743DB">
              <w:rPr>
                <w:b/>
                <w:bCs/>
                <w:szCs w:val="24"/>
                <w:lang w:eastAsia="ru-RU"/>
              </w:rPr>
              <w:t>9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 xml:space="preserve">Уточнение длины изделия 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 xml:space="preserve">Работа с </w:t>
            </w:r>
            <w:proofErr w:type="spellStart"/>
            <w:r w:rsidRPr="005743DB">
              <w:rPr>
                <w:szCs w:val="24"/>
                <w:lang w:eastAsia="ru-RU"/>
              </w:rPr>
              <w:t>талиевыми</w:t>
            </w:r>
            <w:proofErr w:type="spellEnd"/>
            <w:r w:rsidRPr="005743DB">
              <w:rPr>
                <w:szCs w:val="24"/>
                <w:lang w:eastAsia="ru-RU"/>
              </w:rPr>
              <w:t xml:space="preserve"> вытачками 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3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 xml:space="preserve">Наличие на чертеже символа «разрезать» 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4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 xml:space="preserve">Построение боковой части на переднем полотнище юбки 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5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 xml:space="preserve">Нанесение линии волана на заднем полотнище </w:t>
            </w:r>
          </w:p>
          <w:p w:rsidR="00DE0208" w:rsidRPr="005743DB" w:rsidRDefault="00DE0208" w:rsidP="00C903F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 xml:space="preserve">юбки 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6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Построение волана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7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5743DB">
              <w:rPr>
                <w:bCs/>
                <w:szCs w:val="24"/>
              </w:rPr>
              <w:t xml:space="preserve">Нанесение линий для расширения детали </w:t>
            </w:r>
          </w:p>
          <w:p w:rsidR="00DE0208" w:rsidRPr="005743DB" w:rsidRDefault="00DE0208" w:rsidP="00C903F6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5743DB">
              <w:rPr>
                <w:bCs/>
                <w:szCs w:val="24"/>
              </w:rPr>
              <w:t>переднего полотнища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8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5743DB">
              <w:rPr>
                <w:bCs/>
                <w:szCs w:val="24"/>
              </w:rPr>
              <w:t>Нанесение линий для расширения волана заднего полотнища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9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743DB">
              <w:rPr>
                <w:bCs/>
                <w:szCs w:val="24"/>
              </w:rPr>
              <w:t>Построение пояса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rPr>
                <w:bCs/>
                <w:szCs w:val="24"/>
                <w:lang w:eastAsia="ru-RU"/>
              </w:rPr>
            </w:pPr>
            <w:r w:rsidRPr="005743DB">
              <w:rPr>
                <w:b/>
                <w:bCs/>
                <w:szCs w:val="24"/>
                <w:lang w:eastAsia="ru-RU"/>
              </w:rPr>
              <w:t>Подготовка выкроек платья к раскрою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5743DB">
              <w:rPr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 xml:space="preserve">Выполнение полного комплекта деталей 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Название деталей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1,5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3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Количество деталей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1,5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4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Направление долевой нити на деталях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5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Сгибы тканей, линии середины деталей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6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Припуски на обработку каждого среза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7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Наличие метки местоположения застежки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8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Контур полученной выкройки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9</w:t>
            </w: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rPr>
                <w:szCs w:val="24"/>
                <w:lang w:eastAsia="ru-RU"/>
              </w:rPr>
            </w:pPr>
            <w:r w:rsidRPr="005743DB">
              <w:rPr>
                <w:szCs w:val="24"/>
                <w:lang w:eastAsia="ru-RU"/>
              </w:rPr>
              <w:t>Аккуратность выполнения моделирования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5743D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DE0208" w:rsidRPr="005743DB" w:rsidTr="00C903F6">
        <w:tc>
          <w:tcPr>
            <w:tcW w:w="91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5209" w:type="dxa"/>
          </w:tcPr>
          <w:p w:rsidR="00DE0208" w:rsidRPr="005743DB" w:rsidRDefault="00DE0208" w:rsidP="00C903F6">
            <w:pPr>
              <w:spacing w:after="0" w:line="240" w:lineRule="auto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5743DB">
              <w:rPr>
                <w:b/>
                <w:bCs/>
                <w:szCs w:val="24"/>
                <w:lang w:eastAsia="ru-RU"/>
              </w:rPr>
              <w:t>20</w:t>
            </w:r>
          </w:p>
        </w:tc>
        <w:tc>
          <w:tcPr>
            <w:tcW w:w="1695" w:type="dxa"/>
          </w:tcPr>
          <w:p w:rsidR="00DE0208" w:rsidRPr="005743DB" w:rsidRDefault="00DE0208" w:rsidP="00C903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</w:tbl>
    <w:p w:rsidR="00DE0208" w:rsidRDefault="00DE0208" w:rsidP="00DE020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  <w:lang w:eastAsia="ru-RU"/>
        </w:rPr>
      </w:pPr>
    </w:p>
    <w:p w:rsidR="00EC4850" w:rsidRDefault="00EC4850"/>
    <w:sectPr w:rsidR="00EC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08"/>
    <w:rsid w:val="00DE0208"/>
    <w:rsid w:val="00E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3B3F7-D9DF-49F7-8733-4F6F59DF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08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DE0208"/>
    <w:pPr>
      <w:keepNext/>
      <w:spacing w:after="60" w:line="240" w:lineRule="auto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208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rsid w:val="00DE02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E02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E02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208"/>
    <w:pPr>
      <w:shd w:val="clear" w:color="auto" w:fill="FFFFFF"/>
      <w:spacing w:after="0" w:line="0" w:lineRule="atLeast"/>
    </w:pPr>
    <w:rPr>
      <w:rFonts w:eastAsia="Times New Roman"/>
      <w:sz w:val="27"/>
      <w:szCs w:val="27"/>
    </w:rPr>
  </w:style>
  <w:style w:type="paragraph" w:customStyle="1" w:styleId="21">
    <w:name w:val="Основной текст2"/>
    <w:basedOn w:val="a"/>
    <w:link w:val="a3"/>
    <w:rsid w:val="00DE0208"/>
    <w:pPr>
      <w:shd w:val="clear" w:color="auto" w:fill="FFFFFF"/>
      <w:spacing w:after="60" w:line="322" w:lineRule="exact"/>
      <w:ind w:hanging="360"/>
      <w:jc w:val="center"/>
    </w:pPr>
    <w:rPr>
      <w:rFonts w:eastAsia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DE0208"/>
    <w:pPr>
      <w:shd w:val="clear" w:color="auto" w:fill="FFFFFF"/>
      <w:spacing w:after="0" w:line="0" w:lineRule="atLeast"/>
    </w:pPr>
    <w:rPr>
      <w:rFonts w:eastAsia="Times New Roman"/>
      <w:sz w:val="23"/>
      <w:szCs w:val="23"/>
    </w:rPr>
  </w:style>
  <w:style w:type="character" w:customStyle="1" w:styleId="11">
    <w:name w:val="Основной текст Знак1"/>
    <w:basedOn w:val="a0"/>
    <w:link w:val="a4"/>
    <w:uiPriority w:val="99"/>
    <w:rsid w:val="00DE020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1"/>
    <w:uiPriority w:val="99"/>
    <w:rsid w:val="00DE0208"/>
    <w:pPr>
      <w:shd w:val="clear" w:color="auto" w:fill="FFFFFF"/>
      <w:spacing w:after="0" w:line="322" w:lineRule="exact"/>
      <w:ind w:hanging="420"/>
      <w:jc w:val="center"/>
    </w:pPr>
    <w:rPr>
      <w:rFonts w:eastAsiaTheme="minorHAnsi"/>
      <w:sz w:val="28"/>
    </w:rPr>
  </w:style>
  <w:style w:type="character" w:customStyle="1" w:styleId="a5">
    <w:name w:val="Основной текст Знак"/>
    <w:basedOn w:val="a0"/>
    <w:uiPriority w:val="99"/>
    <w:semiHidden/>
    <w:rsid w:val="00DE0208"/>
    <w:rPr>
      <w:rFonts w:ascii="Times New Roman" w:eastAsia="Calibri" w:hAnsi="Times New Roman" w:cs="Times New Roman"/>
      <w:sz w:val="24"/>
      <w:szCs w:val="28"/>
    </w:rPr>
  </w:style>
  <w:style w:type="paragraph" w:styleId="a6">
    <w:name w:val="header"/>
    <w:basedOn w:val="a"/>
    <w:link w:val="a7"/>
    <w:uiPriority w:val="99"/>
    <w:unhideWhenUsed/>
    <w:rsid w:val="00DE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0208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1</cp:revision>
  <dcterms:created xsi:type="dcterms:W3CDTF">2024-12-10T04:34:00Z</dcterms:created>
  <dcterms:modified xsi:type="dcterms:W3CDTF">2024-12-10T04:35:00Z</dcterms:modified>
</cp:coreProperties>
</file>