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43613" w14:textId="1517242C" w:rsidR="00C44002" w:rsidRPr="000E2D56" w:rsidRDefault="00C44002" w:rsidP="000E2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D56"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14:paraId="398B5204" w14:textId="77777777" w:rsidR="00C44002" w:rsidRPr="000E2D56" w:rsidRDefault="00C44002" w:rsidP="000E2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D56">
        <w:rPr>
          <w:rFonts w:ascii="Times New Roman" w:hAnsi="Times New Roman" w:cs="Times New Roman"/>
          <w:b/>
          <w:sz w:val="24"/>
          <w:szCs w:val="24"/>
        </w:rPr>
        <w:t>Теоретический тур</w:t>
      </w:r>
    </w:p>
    <w:p w14:paraId="010F1805" w14:textId="77777777" w:rsidR="0034316E" w:rsidRPr="000E5640" w:rsidRDefault="00C44002" w:rsidP="003431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5640">
        <w:rPr>
          <w:rFonts w:ascii="Times New Roman" w:hAnsi="Times New Roman" w:cs="Times New Roman"/>
          <w:i/>
          <w:sz w:val="24"/>
          <w:szCs w:val="24"/>
        </w:rPr>
        <w:t>Время выполнения работы – 120 мин.</w:t>
      </w:r>
      <w:r w:rsidR="0034316E" w:rsidRPr="000E56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509FE8F" w14:textId="143858E0" w:rsidR="0034316E" w:rsidRPr="000E5640" w:rsidRDefault="0034316E" w:rsidP="003431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5640">
        <w:rPr>
          <w:rFonts w:ascii="Times New Roman" w:hAnsi="Times New Roman" w:cs="Times New Roman"/>
          <w:i/>
          <w:sz w:val="24"/>
          <w:szCs w:val="24"/>
        </w:rPr>
        <w:t>Максимальное количество</w:t>
      </w:r>
      <w:r w:rsidR="000E5640">
        <w:rPr>
          <w:rFonts w:ascii="Times New Roman" w:hAnsi="Times New Roman" w:cs="Times New Roman"/>
          <w:i/>
          <w:sz w:val="24"/>
          <w:szCs w:val="24"/>
        </w:rPr>
        <w:t xml:space="preserve"> первичных</w:t>
      </w:r>
      <w:r w:rsidRPr="000E5640">
        <w:rPr>
          <w:rFonts w:ascii="Times New Roman" w:hAnsi="Times New Roman" w:cs="Times New Roman"/>
          <w:i/>
          <w:sz w:val="24"/>
          <w:szCs w:val="24"/>
        </w:rPr>
        <w:t xml:space="preserve"> баллов – 82</w:t>
      </w:r>
      <w:r w:rsidR="000E5640">
        <w:rPr>
          <w:rFonts w:ascii="Times New Roman" w:hAnsi="Times New Roman" w:cs="Times New Roman"/>
          <w:i/>
          <w:sz w:val="24"/>
          <w:szCs w:val="24"/>
        </w:rPr>
        <w:t>, итоговых баллов – 100.</w:t>
      </w:r>
    </w:p>
    <w:p w14:paraId="0127DB48" w14:textId="09F04E91" w:rsidR="008A1130" w:rsidRPr="000E2D56" w:rsidRDefault="008A1130" w:rsidP="000E2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21"/>
        <w:gridCol w:w="646"/>
        <w:gridCol w:w="647"/>
        <w:gridCol w:w="647"/>
        <w:gridCol w:w="647"/>
        <w:gridCol w:w="648"/>
        <w:gridCol w:w="648"/>
        <w:gridCol w:w="648"/>
        <w:gridCol w:w="648"/>
        <w:gridCol w:w="768"/>
        <w:gridCol w:w="768"/>
        <w:gridCol w:w="819"/>
      </w:tblGrid>
      <w:tr w:rsidR="008A1130" w:rsidRPr="000E2D56" w14:paraId="2B89B0B9" w14:textId="77777777" w:rsidTr="008A1130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E892" w14:textId="7DFAA904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№</w:t>
            </w:r>
            <w:r w:rsidR="00C44002" w:rsidRPr="000E2D56">
              <w:rPr>
                <w:b/>
                <w:sz w:val="24"/>
                <w:szCs w:val="24"/>
              </w:rPr>
              <w:t xml:space="preserve"> </w:t>
            </w:r>
            <w:r w:rsidRPr="000E2D56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00A1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074A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83D0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ABEA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F252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041C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9B96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953F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5DDE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C82B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EE25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Всего</w:t>
            </w:r>
          </w:p>
        </w:tc>
      </w:tr>
      <w:tr w:rsidR="008A1130" w:rsidRPr="000E2D56" w14:paraId="31F4153D" w14:textId="77777777" w:rsidTr="008A1130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7449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Количество</w:t>
            </w:r>
          </w:p>
          <w:p w14:paraId="2272EE83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D0D6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72E4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63CE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9A8C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B5FE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8F8B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78CD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17E1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F08D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1496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7D48" w14:textId="77777777" w:rsidR="008A1130" w:rsidRPr="000E2D56" w:rsidRDefault="008A1130" w:rsidP="000E2D56">
            <w:pPr>
              <w:pStyle w:val="Default"/>
              <w:jc w:val="both"/>
              <w:rPr>
                <w:b/>
                <w:sz w:val="24"/>
                <w:szCs w:val="24"/>
              </w:rPr>
            </w:pPr>
            <w:r w:rsidRPr="000E2D56">
              <w:rPr>
                <w:b/>
                <w:sz w:val="24"/>
                <w:szCs w:val="24"/>
              </w:rPr>
              <w:t>82</w:t>
            </w:r>
          </w:p>
        </w:tc>
      </w:tr>
    </w:tbl>
    <w:p w14:paraId="7BDF9628" w14:textId="77777777" w:rsidR="008A1130" w:rsidRPr="000E2D56" w:rsidRDefault="008A1130" w:rsidP="000E2D56">
      <w:pPr>
        <w:pStyle w:val="Default"/>
        <w:rPr>
          <w:b/>
        </w:rPr>
      </w:pPr>
    </w:p>
    <w:p w14:paraId="4B9063EF" w14:textId="4A135D04" w:rsidR="008A1130" w:rsidRPr="000E2D56" w:rsidRDefault="008A1130" w:rsidP="000E2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D56">
        <w:rPr>
          <w:rFonts w:ascii="Times New Roman" w:hAnsi="Times New Roman" w:cs="Times New Roman"/>
          <w:b/>
          <w:sz w:val="24"/>
          <w:szCs w:val="24"/>
        </w:rPr>
        <w:t>За каждую орфографическую ошибку, д</w:t>
      </w:r>
      <w:r w:rsidR="00E43DD7">
        <w:rPr>
          <w:rFonts w:ascii="Times New Roman" w:hAnsi="Times New Roman" w:cs="Times New Roman"/>
          <w:b/>
          <w:sz w:val="24"/>
          <w:szCs w:val="24"/>
        </w:rPr>
        <w:t>опущенную в ответах, снимается 1 балл!</w:t>
      </w:r>
    </w:p>
    <w:p w14:paraId="7D5694C6" w14:textId="77777777" w:rsidR="008A1130" w:rsidRPr="000E2D56" w:rsidRDefault="008A1130" w:rsidP="000E2D56">
      <w:pPr>
        <w:pStyle w:val="Default"/>
        <w:rPr>
          <w:b/>
        </w:rPr>
      </w:pPr>
    </w:p>
    <w:p w14:paraId="7D965EAC" w14:textId="5341C1BD" w:rsidR="008A1130" w:rsidRPr="000E2D56" w:rsidRDefault="00E43DD7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8A1130" w:rsidRPr="000E2D5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A1130" w:rsidRPr="000E2D56">
        <w:rPr>
          <w:rFonts w:ascii="Times New Roman" w:hAnsi="Times New Roman" w:cs="Times New Roman"/>
          <w:sz w:val="24"/>
          <w:szCs w:val="24"/>
        </w:rPr>
        <w:t xml:space="preserve"> Перед вами фразы, составленные на основе одного принципа. </w:t>
      </w:r>
    </w:p>
    <w:p w14:paraId="0CBAD84F" w14:textId="77777777" w:rsidR="008A1130" w:rsidRPr="000E2D56" w:rsidRDefault="008A1130" w:rsidP="000E2D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А) Назовите термин, которым называются подобные явления в языке. </w:t>
      </w:r>
    </w:p>
    <w:p w14:paraId="770910DC" w14:textId="77777777" w:rsidR="008A1130" w:rsidRPr="000E2D56" w:rsidRDefault="008A1130" w:rsidP="000E2D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Б) Посмотрите на предложения и найдите те, в которых допущены ошибки, не позволяющие в полной мере назвать их этим термином. </w:t>
      </w:r>
    </w:p>
    <w:p w14:paraId="31D8B0AC" w14:textId="77777777" w:rsidR="008A1130" w:rsidRPr="000E2D56" w:rsidRDefault="008A1130" w:rsidP="000E2D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В) Есть одно предложение, которое не будет называться этим термином с точки зрения графики, но будет им называться с точки зрения фонетики. Докажите это, сделав его транскрипцию. </w:t>
      </w:r>
    </w:p>
    <w:p w14:paraId="60FE8DED" w14:textId="77777777" w:rsidR="008A1130" w:rsidRPr="000E2D56" w:rsidRDefault="008A1130" w:rsidP="000E2D5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795F7" w14:textId="77777777" w:rsidR="008A1130" w:rsidRPr="000E2D56" w:rsidRDefault="008A1130" w:rsidP="000E2D5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Коту скоро сорок суток</w:t>
      </w:r>
    </w:p>
    <w:p w14:paraId="7260E88A" w14:textId="77777777" w:rsidR="008A1130" w:rsidRPr="000E2D56" w:rsidRDefault="008A1130" w:rsidP="000E2D5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он видит сон юности дивной</w:t>
      </w:r>
    </w:p>
    <w:p w14:paraId="0AC5DEBC" w14:textId="77777777" w:rsidR="008A1130" w:rsidRPr="000E2D56" w:rsidRDefault="008A1130" w:rsidP="000E2D5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Утоп в поту</w:t>
      </w:r>
    </w:p>
    <w:p w14:paraId="63FE9BA6" w14:textId="77777777" w:rsidR="008A1130" w:rsidRPr="000E2D56" w:rsidRDefault="008A1130" w:rsidP="000E2D5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рёва наверно</w:t>
      </w:r>
    </w:p>
    <w:p w14:paraId="39A628D7" w14:textId="77777777" w:rsidR="008A1130" w:rsidRPr="000E2D56" w:rsidRDefault="008A1130" w:rsidP="000E2D5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 с ума ламу свёл</w:t>
      </w:r>
    </w:p>
    <w:p w14:paraId="36798B69" w14:textId="77777777" w:rsidR="008A1130" w:rsidRPr="000E2D56" w:rsidRDefault="008A1130" w:rsidP="000E2D5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Кирилл лирик</w:t>
      </w:r>
    </w:p>
    <w:p w14:paraId="6FE603AC" w14:textId="77777777" w:rsidR="008A1130" w:rsidRPr="000E2D56" w:rsidRDefault="008A1130" w:rsidP="000E2D5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сама сыта</w:t>
      </w:r>
    </w:p>
    <w:p w14:paraId="6627D717" w14:textId="77777777" w:rsidR="008A1130" w:rsidRPr="000E2D56" w:rsidRDefault="008A1130" w:rsidP="000E2D5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>А буду я у дуба</w:t>
      </w:r>
    </w:p>
    <w:p w14:paraId="21738611" w14:textId="77777777" w:rsidR="008A1130" w:rsidRPr="000E2D56" w:rsidRDefault="008A1130" w:rsidP="000E2D5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Лопух упал. </w:t>
      </w:r>
    </w:p>
    <w:p w14:paraId="67EB058D" w14:textId="29351780" w:rsidR="008A1130" w:rsidRPr="00E43DD7" w:rsidRDefault="00E43DD7" w:rsidP="000E2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E43DD7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Ответ: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A1130" w:rsidRPr="000E2D56" w14:paraId="6BE22965" w14:textId="77777777" w:rsidTr="000E5640">
        <w:trPr>
          <w:trHeight w:val="3854"/>
        </w:trPr>
        <w:tc>
          <w:tcPr>
            <w:tcW w:w="10060" w:type="dxa"/>
          </w:tcPr>
          <w:p w14:paraId="0A9567BA" w14:textId="77777777" w:rsidR="008A1130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1CB2545E" w14:textId="77777777" w:rsidR="00E43DD7" w:rsidRPr="000E2D56" w:rsidRDefault="00E43DD7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75D12EB1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14574372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41D0C954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330EB63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0A0C59A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707B1A92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D646EC5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0D04FC1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871FD5C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64BAC345" w14:textId="1823F4A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1D7A5EE7" w14:textId="77777777" w:rsidR="008A1130" w:rsidRPr="000E2D56" w:rsidRDefault="008A1130" w:rsidP="000E2D5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7A978F71" w14:textId="79A24071" w:rsidR="008A1130" w:rsidRPr="000E2D56" w:rsidRDefault="00E43DD7" w:rsidP="00E43D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0E2D5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8A1130" w:rsidRPr="000E2D5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2. </w:t>
      </w:r>
      <w:r w:rsidR="008A1130" w:rsidRPr="000E2D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Перед вами эпонимы. Внимательно посмотрите на слова и сформулируйте определение этого термина. Приведите 5 слов, которые будут примерами обратного явления. </w:t>
      </w:r>
    </w:p>
    <w:p w14:paraId="2366E5DA" w14:textId="70DA7EB5" w:rsidR="008A1130" w:rsidRDefault="00E43DD7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DD7">
        <w:rPr>
          <w:rFonts w:ascii="Times New Roman" w:hAnsi="Times New Roman" w:cs="Times New Roman"/>
          <w:sz w:val="24"/>
          <w:szCs w:val="24"/>
          <w:u w:val="single"/>
        </w:rPr>
        <w:t>Эпонимы: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8A1130" w:rsidRPr="000E2D56">
        <w:rPr>
          <w:rFonts w:ascii="Times New Roman" w:hAnsi="Times New Roman" w:cs="Times New Roman"/>
          <w:sz w:val="24"/>
          <w:szCs w:val="24"/>
        </w:rPr>
        <w:t xml:space="preserve">остон, бойкот, ампер, вольт, галифе, герц, дизель, кулон, макинтош, мартен, маузер, наган, рентген, силуэт, хулиган, ом </w:t>
      </w:r>
    </w:p>
    <w:p w14:paraId="093BEA9B" w14:textId="77777777" w:rsidR="00E43DD7" w:rsidRDefault="00E43DD7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85913" w14:textId="77777777" w:rsidR="000E5640" w:rsidRDefault="000E564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3F1BB" w14:textId="6EC680BA" w:rsidR="00E43DD7" w:rsidRPr="00E43DD7" w:rsidRDefault="00E43DD7" w:rsidP="000E2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DD7">
        <w:rPr>
          <w:rFonts w:ascii="Times New Roman" w:hAnsi="Times New Roman" w:cs="Times New Roman"/>
          <w:b/>
          <w:sz w:val="24"/>
          <w:szCs w:val="24"/>
        </w:rPr>
        <w:lastRenderedPageBreak/>
        <w:t>Ответ: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A1130" w:rsidRPr="000E2D56" w14:paraId="4ED4E58B" w14:textId="77777777" w:rsidTr="000E5640">
        <w:tc>
          <w:tcPr>
            <w:tcW w:w="10060" w:type="dxa"/>
          </w:tcPr>
          <w:p w14:paraId="44955A12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0AD4486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22A964F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6D50F12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26AFEC20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46025626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62AFD76E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EE878D2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76FCC4F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66FDB921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2EB41D4D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6459ECCA" w14:textId="77777777" w:rsidR="008A1130" w:rsidRPr="000E2D56" w:rsidRDefault="008A1130" w:rsidP="000E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BE8A10" w14:textId="0CED4D68" w:rsidR="008A1130" w:rsidRDefault="00E43DD7" w:rsidP="00E4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0E2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1130" w:rsidRPr="000E2D5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A1130" w:rsidRPr="000E2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 таблица</w:t>
      </w:r>
      <w:r w:rsidR="008A1130" w:rsidRPr="000E2D56">
        <w:rPr>
          <w:rFonts w:ascii="Times New Roman" w:hAnsi="Times New Roman" w:cs="Times New Roman"/>
          <w:sz w:val="24"/>
          <w:szCs w:val="24"/>
        </w:rPr>
        <w:t xml:space="preserve"> с фразеологизмами, в которых встреч</w:t>
      </w:r>
      <w:r>
        <w:rPr>
          <w:rFonts w:ascii="Times New Roman" w:hAnsi="Times New Roman" w:cs="Times New Roman"/>
          <w:sz w:val="24"/>
          <w:szCs w:val="24"/>
        </w:rPr>
        <w:t>аются названия букв кириллицы. З</w:t>
      </w:r>
      <w:r w:rsidR="008A1130" w:rsidRPr="000E2D56">
        <w:rPr>
          <w:rFonts w:ascii="Times New Roman" w:hAnsi="Times New Roman" w:cs="Times New Roman"/>
          <w:sz w:val="24"/>
          <w:szCs w:val="24"/>
        </w:rPr>
        <w:t xml:space="preserve">аполните пробелы. </w:t>
      </w:r>
    </w:p>
    <w:p w14:paraId="06ECDA54" w14:textId="77777777" w:rsidR="00E43DD7" w:rsidRPr="000E2D56" w:rsidRDefault="00E43DD7" w:rsidP="00E4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3115"/>
        <w:gridCol w:w="3401"/>
        <w:gridCol w:w="3544"/>
      </w:tblGrid>
      <w:tr w:rsidR="008A1130" w:rsidRPr="000E2D56" w14:paraId="41D282E7" w14:textId="77777777" w:rsidTr="000E564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3AE9" w14:textId="77777777" w:rsidR="008A1130" w:rsidRPr="000E2D56" w:rsidRDefault="008A1130" w:rsidP="000E2D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Фразеологизм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834" w14:textId="77777777" w:rsidR="008A1130" w:rsidRPr="000E2D56" w:rsidRDefault="008A1130" w:rsidP="000E2D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Синонимы/антонимы-фразеологизмы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AA98" w14:textId="77777777" w:rsidR="008A1130" w:rsidRPr="000E2D56" w:rsidRDefault="008A1130" w:rsidP="000E2D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8A1130" w:rsidRPr="000E2D56" w14:paraId="22D7C121" w14:textId="77777777" w:rsidTr="000E564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B128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43A5994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020D8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D322F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0911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Дойти до точки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C2C4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</w:rPr>
              <w:t>дошли до конца.</w:t>
            </w:r>
          </w:p>
        </w:tc>
      </w:tr>
      <w:tr w:rsidR="008A1130" w:rsidRPr="000E2D56" w14:paraId="2E1BEC9A" w14:textId="77777777" w:rsidTr="000E564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E65B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</w:rPr>
              <w:t>От аза до ижицы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2F5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FCD22A1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857F4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038F0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110D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</w:rPr>
              <w:t>Сделать полностью</w:t>
            </w:r>
          </w:p>
        </w:tc>
      </w:tr>
      <w:tr w:rsidR="008A1130" w:rsidRPr="000E2D56" w14:paraId="5D746FAC" w14:textId="77777777" w:rsidTr="000E564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915D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FDA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</w:rPr>
              <w:t>Начать с нуля</w:t>
            </w:r>
          </w:p>
          <w:p w14:paraId="37B9FECA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3EE48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F6856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80D0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</w:rPr>
              <w:t>Начать дело с начала</w:t>
            </w:r>
          </w:p>
        </w:tc>
      </w:tr>
      <w:tr w:rsidR="008A1130" w:rsidRPr="000E2D56" w14:paraId="435D4E7E" w14:textId="77777777" w:rsidTr="000E564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F798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</w:rPr>
              <w:t>Стоять фертом</w:t>
            </w:r>
          </w:p>
          <w:p w14:paraId="5BE36174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E10C" w14:textId="77777777" w:rsidR="008A1130" w:rsidRPr="000E2D56" w:rsidRDefault="008A1130" w:rsidP="000E2D56">
            <w:pPr>
              <w:spacing w:line="240" w:lineRule="auto"/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2D56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стоять</w:t>
            </w:r>
            <w:r w:rsidRPr="000E2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2D56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руки</w:t>
            </w:r>
            <w:r w:rsidRPr="000E2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2D56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0E2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2D56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боки</w:t>
            </w:r>
          </w:p>
          <w:p w14:paraId="567CE027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27B93B4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E73CF" w14:textId="1554476A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AFC7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8A1130" w:rsidRPr="000E2D56" w14:paraId="17EDBDD8" w14:textId="77777777" w:rsidTr="000E564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1282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</w:rPr>
              <w:t>Не миновать глаголя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4628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</w:rPr>
              <w:t>Выйти сухим из воды (антоним)</w:t>
            </w:r>
          </w:p>
          <w:p w14:paraId="1E2253C8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80428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40FB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8A1130" w:rsidRPr="000E2D56" w14:paraId="3F4775EB" w14:textId="77777777" w:rsidTr="000E564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C716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Сделать на ять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52A2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14:paraId="3C5D30A3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2DBDE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1012B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B341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</w:rPr>
              <w:t>Сделать очень хорошо</w:t>
            </w:r>
          </w:p>
        </w:tc>
      </w:tr>
      <w:tr w:rsidR="008A1130" w:rsidRPr="000E2D56" w14:paraId="31C37203" w14:textId="77777777" w:rsidTr="000E564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7FC7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глагол лезет</w:t>
            </w:r>
          </w:p>
          <w:p w14:paraId="56C9D31A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2C5A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4E8D7BF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0B072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4762C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34C7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8A1130" w:rsidRPr="000E2D56" w14:paraId="6BE0F44C" w14:textId="77777777" w:rsidTr="000E564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AE04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Рцы – слово - твердо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F187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  <w:p w14:paraId="7DAB43B7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08F71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59506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E6E6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</w:tr>
    </w:tbl>
    <w:p w14:paraId="267FB9B8" w14:textId="77777777" w:rsidR="008A1130" w:rsidRPr="000E2D56" w:rsidRDefault="008A1130" w:rsidP="000E2D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FEEB0" w14:textId="00B332E9" w:rsidR="008A1130" w:rsidRPr="000E2D56" w:rsidRDefault="00E43DD7" w:rsidP="001B7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7561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9F75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A1130" w:rsidRPr="009F75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4.</w:t>
      </w:r>
      <w:r w:rsidR="008A1130" w:rsidRPr="000E2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книге «Русский язык» В. Виноградова приведены слова, доказывающие </w:t>
      </w:r>
      <w:r w:rsidR="009F7561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</w:t>
      </w:r>
      <w:r w:rsidR="008A1130" w:rsidRPr="000E2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словообразования в русском языке. Проанализируйте эти примеры и </w:t>
      </w:r>
      <w:r w:rsidR="001B7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назовите </w:t>
      </w:r>
      <w:r w:rsidR="009F7561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в способах образования слов в каждом ряду</w:t>
      </w:r>
      <w:r w:rsidR="008A1130" w:rsidRPr="000E2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2E47F9A" w14:textId="53D344B3" w:rsidR="008A1130" w:rsidRPr="000E2D56" w:rsidRDefault="001B7637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1) И</w:t>
      </w:r>
      <w:r w:rsidR="008A1130" w:rsidRPr="000E2D56">
        <w:rPr>
          <w:rFonts w:ascii="Times New Roman" w:hAnsi="Times New Roman" w:cs="Times New Roman"/>
          <w:sz w:val="24"/>
          <w:szCs w:val="24"/>
          <w:shd w:val="clear" w:color="auto" w:fill="FFFFFF"/>
        </w:rPr>
        <w:t>тог, себялюбие, отсебятина, тождество, ничтожество, всячина, лирическое "я", самость, самец, самка</w:t>
      </w:r>
    </w:p>
    <w:p w14:paraId="12FFEA20" w14:textId="77777777" w:rsidR="008A1130" w:rsidRDefault="008A113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2D56">
        <w:rPr>
          <w:rFonts w:ascii="Times New Roman" w:hAnsi="Times New Roman" w:cs="Times New Roman"/>
          <w:sz w:val="24"/>
          <w:szCs w:val="24"/>
          <w:shd w:val="clear" w:color="auto" w:fill="FFFFFF"/>
        </w:rPr>
        <w:t>2) Тысяча, миллион, миллиард, пяток, тройка, тройня, троица, сотняжка (прост.), биллион</w:t>
      </w:r>
    </w:p>
    <w:p w14:paraId="7322AF2A" w14:textId="77777777" w:rsidR="001B7637" w:rsidRDefault="001B7637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835C5B" w14:textId="6EF421A8" w:rsidR="00D5142E" w:rsidRPr="00D5142E" w:rsidRDefault="00D5142E" w:rsidP="000E2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14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Ответ: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A1130" w:rsidRPr="000E2D56" w14:paraId="211F7B97" w14:textId="77777777" w:rsidTr="000E5640">
        <w:tc>
          <w:tcPr>
            <w:tcW w:w="10201" w:type="dxa"/>
          </w:tcPr>
          <w:p w14:paraId="039FD500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25BB04BE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12B1B927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4718D5A0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1EC82768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7F9C70CF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2FA09F99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401787B9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61BEA78F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6A2F139B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2B100869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78C54D7B" w14:textId="77777777" w:rsidR="008A1130" w:rsidRPr="000E2D56" w:rsidRDefault="008A1130" w:rsidP="000E2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A5C59" w14:textId="40520BA0" w:rsidR="008A1130" w:rsidRPr="000E2D56" w:rsidRDefault="00E456C5" w:rsidP="000E2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0E2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1130" w:rsidRPr="000E2D5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8A1130" w:rsidRPr="000E2D56">
        <w:rPr>
          <w:rFonts w:ascii="Times New Roman" w:hAnsi="Times New Roman" w:cs="Times New Roman"/>
          <w:sz w:val="24"/>
          <w:szCs w:val="24"/>
        </w:rPr>
        <w:t xml:space="preserve"> Опишите, чем отличается семантика придаточной части каждого из приведённых ниже предложений. Среди них есть одно существенно отличающееся от остальных. Объясните, что его отличает. </w:t>
      </w:r>
    </w:p>
    <w:p w14:paraId="0DF59522" w14:textId="77777777" w:rsidR="008A1130" w:rsidRPr="000E2D56" w:rsidRDefault="008A1130" w:rsidP="000E2D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D56">
        <w:rPr>
          <w:rFonts w:ascii="Times New Roman" w:hAnsi="Times New Roman" w:cs="Times New Roman"/>
          <w:i/>
          <w:sz w:val="24"/>
          <w:szCs w:val="24"/>
        </w:rPr>
        <w:t>Я боюсь, что мы ошибаемся</w:t>
      </w:r>
    </w:p>
    <w:p w14:paraId="2166E1D1" w14:textId="77777777" w:rsidR="008A1130" w:rsidRPr="000E2D56" w:rsidRDefault="008A1130" w:rsidP="000E2D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D56">
        <w:rPr>
          <w:rFonts w:ascii="Times New Roman" w:hAnsi="Times New Roman" w:cs="Times New Roman"/>
          <w:i/>
          <w:sz w:val="24"/>
          <w:szCs w:val="24"/>
        </w:rPr>
        <w:t>Я боюсь, как бы мы не ошиблись.</w:t>
      </w:r>
    </w:p>
    <w:p w14:paraId="02F1C5B4" w14:textId="77777777" w:rsidR="008A1130" w:rsidRPr="000E2D56" w:rsidRDefault="008A1130" w:rsidP="000E2D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D56">
        <w:rPr>
          <w:rFonts w:ascii="Times New Roman" w:hAnsi="Times New Roman" w:cs="Times New Roman"/>
          <w:i/>
          <w:sz w:val="24"/>
          <w:szCs w:val="24"/>
        </w:rPr>
        <w:t xml:space="preserve">Я боюсь, не ошиблись ли мы. </w:t>
      </w:r>
    </w:p>
    <w:p w14:paraId="103A3567" w14:textId="77777777" w:rsidR="008A1130" w:rsidRPr="000E2D56" w:rsidRDefault="008A1130" w:rsidP="000E2D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D56">
        <w:rPr>
          <w:rFonts w:ascii="Times New Roman" w:hAnsi="Times New Roman" w:cs="Times New Roman"/>
          <w:i/>
          <w:sz w:val="24"/>
          <w:szCs w:val="24"/>
        </w:rPr>
        <w:t xml:space="preserve">Я боюсь, когда мы ошибаемся. </w:t>
      </w:r>
    </w:p>
    <w:p w14:paraId="0A78E985" w14:textId="663FD2CD" w:rsidR="008A1130" w:rsidRPr="00E456C5" w:rsidRDefault="00E456C5" w:rsidP="00E456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56C5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A1130" w:rsidRPr="000E2D56" w14:paraId="40C450A6" w14:textId="77777777" w:rsidTr="000E5640">
        <w:tc>
          <w:tcPr>
            <w:tcW w:w="10201" w:type="dxa"/>
          </w:tcPr>
          <w:p w14:paraId="3BB68E37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657AB430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2F5F77F8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227244D3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14:paraId="35312FE8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7C8A3976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DCB51EF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C133795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68482F56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44CD8C6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324F84E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C5669AE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A210B88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7F0F8408" w14:textId="77777777" w:rsidR="008A1130" w:rsidRPr="000E2D56" w:rsidRDefault="008A1130" w:rsidP="000E2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298F67" w14:textId="77777777" w:rsidR="00E456C5" w:rsidRDefault="00E456C5" w:rsidP="000E2D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0E2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1130" w:rsidRPr="000E2D56"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5C1B77BF" w14:textId="406F61A6" w:rsidR="008A1130" w:rsidRPr="000E2D56" w:rsidRDefault="008A113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b/>
          <w:bCs/>
          <w:sz w:val="24"/>
          <w:szCs w:val="24"/>
        </w:rPr>
        <w:t xml:space="preserve"> А. </w:t>
      </w:r>
      <w:r w:rsidRPr="000E2D56">
        <w:rPr>
          <w:rFonts w:ascii="Times New Roman" w:hAnsi="Times New Roman" w:cs="Times New Roman"/>
          <w:sz w:val="24"/>
          <w:szCs w:val="24"/>
        </w:rPr>
        <w:t>Перед вами стихотворение Е.А. Алябьевой. Прочитайте его и заполните пробелы разными словами</w:t>
      </w:r>
    </w:p>
    <w:p w14:paraId="24CDAF22" w14:textId="68CEE9AE" w:rsidR="008A1130" w:rsidRPr="000E2D56" w:rsidRDefault="008A113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1) </w:t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13BBF1" wp14:editId="145A572C">
            <wp:extent cx="488315" cy="232410"/>
            <wp:effectExtent l="0" t="0" r="6985" b="0"/>
            <wp:docPr id="15386489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1DFD52" wp14:editId="02163189">
            <wp:extent cx="356235" cy="224790"/>
            <wp:effectExtent l="0" t="0" r="5715" b="3810"/>
            <wp:docPr id="191261800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5" b="4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sz w:val="24"/>
          <w:szCs w:val="24"/>
        </w:rPr>
        <w:t xml:space="preserve"> </w:t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8BF46D" wp14:editId="0D30ED72">
            <wp:extent cx="255905" cy="240030"/>
            <wp:effectExtent l="0" t="0" r="0" b="7620"/>
            <wp:docPr id="406093978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8" t="7315" b="30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sz w:val="24"/>
          <w:szCs w:val="24"/>
        </w:rPr>
        <w:t xml:space="preserve">  – у козла,</w:t>
      </w:r>
    </w:p>
    <w:p w14:paraId="01C46F8A" w14:textId="266FF9F2" w:rsidR="008A1130" w:rsidRPr="000E2D56" w:rsidRDefault="008A113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А у дяди – 2) </w:t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2CD7F0" wp14:editId="664955DD">
            <wp:extent cx="488315" cy="232410"/>
            <wp:effectExtent l="0" t="0" r="6985" b="0"/>
            <wp:docPr id="719283501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E2D56">
        <w:rPr>
          <w:rFonts w:ascii="Times New Roman" w:hAnsi="Times New Roman" w:cs="Times New Roman"/>
          <w:sz w:val="24"/>
          <w:szCs w:val="24"/>
        </w:rPr>
        <w:t xml:space="preserve"> </w:t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64B99A" wp14:editId="38BB130D">
            <wp:extent cx="255905" cy="240030"/>
            <wp:effectExtent l="0" t="0" r="0" b="7620"/>
            <wp:docPr id="106274252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8" t="7315" b="30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67F7BFD8" w14:textId="604C2978" w:rsidR="008A1130" w:rsidRPr="000E2D56" w:rsidRDefault="008A113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311141" wp14:editId="6B34B68D">
            <wp:extent cx="488315" cy="232410"/>
            <wp:effectExtent l="0" t="0" r="6985" b="0"/>
            <wp:docPr id="213309742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6FA8F3" wp14:editId="2557614C">
            <wp:extent cx="356235" cy="224790"/>
            <wp:effectExtent l="0" t="0" r="5715" b="3810"/>
            <wp:docPr id="196128163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5" b="4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sz w:val="24"/>
          <w:szCs w:val="24"/>
        </w:rPr>
        <w:t xml:space="preserve"> </w:t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B17746" wp14:editId="0144AD4D">
            <wp:extent cx="255905" cy="240030"/>
            <wp:effectExtent l="0" t="0" r="0" b="7620"/>
            <wp:docPr id="1606071533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8" t="7315" b="30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sz w:val="24"/>
          <w:szCs w:val="24"/>
        </w:rPr>
        <w:t xml:space="preserve">  у Мороза</w:t>
      </w:r>
    </w:p>
    <w:p w14:paraId="2687C2F3" w14:textId="77777777" w:rsidR="008A1130" w:rsidRPr="000E2D56" w:rsidRDefault="008A113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>Очень даже хороша.</w:t>
      </w:r>
    </w:p>
    <w:p w14:paraId="414EA9F6" w14:textId="6602007B" w:rsidR="008A1130" w:rsidRPr="000E2D56" w:rsidRDefault="008A113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2D56"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 w:rsidRPr="000E2D56">
        <w:rPr>
          <w:rFonts w:ascii="Times New Roman" w:hAnsi="Times New Roman" w:cs="Times New Roman"/>
          <w:sz w:val="24"/>
          <w:szCs w:val="24"/>
        </w:rPr>
        <w:t xml:space="preserve"> 4) </w:t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39A227" wp14:editId="645D2FDC">
            <wp:extent cx="488315" cy="232410"/>
            <wp:effectExtent l="0" t="0" r="6985" b="0"/>
            <wp:docPr id="720273397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0E9753" wp14:editId="5FC67862">
            <wp:extent cx="356235" cy="224790"/>
            <wp:effectExtent l="0" t="0" r="5715" b="3810"/>
            <wp:docPr id="111353110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5" b="4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sz w:val="24"/>
          <w:szCs w:val="24"/>
        </w:rPr>
        <w:t xml:space="preserve"> </w:t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D00706" wp14:editId="02980786">
            <wp:extent cx="255905" cy="240030"/>
            <wp:effectExtent l="0" t="0" r="0" b="7620"/>
            <wp:docPr id="1474182559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8" t="7315" b="30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DB195D" w14:textId="77777777" w:rsidR="008A1130" w:rsidRPr="000E2D56" w:rsidRDefault="008A113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>Есть у петуха.</w:t>
      </w:r>
    </w:p>
    <w:p w14:paraId="4D68B3D7" w14:textId="68B0664E" w:rsidR="008A1130" w:rsidRPr="000E2D56" w:rsidRDefault="008A113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>Красная 5)</w:t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AA29AE" wp14:editId="2CCA51C9">
            <wp:extent cx="488315" cy="232410"/>
            <wp:effectExtent l="0" t="0" r="6985" b="0"/>
            <wp:docPr id="527244389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0DAA0A" wp14:editId="0EB441DF">
            <wp:extent cx="356235" cy="224790"/>
            <wp:effectExtent l="0" t="0" r="5715" b="3810"/>
            <wp:docPr id="143581804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5" b="4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sz w:val="24"/>
          <w:szCs w:val="24"/>
        </w:rPr>
        <w:t xml:space="preserve"> </w:t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411374" wp14:editId="02CDD4C3">
            <wp:extent cx="255905" cy="240030"/>
            <wp:effectExtent l="0" t="0" r="0" b="7620"/>
            <wp:docPr id="197917405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8" t="7315" b="30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C81BA5" w14:textId="77777777" w:rsidR="008A1130" w:rsidRDefault="008A113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>Есть у индюка.</w:t>
      </w:r>
    </w:p>
    <w:p w14:paraId="2037875A" w14:textId="67634A62" w:rsidR="00E456C5" w:rsidRPr="00E456C5" w:rsidRDefault="00E456C5" w:rsidP="000E2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6C5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A1130" w:rsidRPr="000E2D56" w14:paraId="346690BE" w14:textId="77777777" w:rsidTr="000E5640">
        <w:tc>
          <w:tcPr>
            <w:tcW w:w="10060" w:type="dxa"/>
          </w:tcPr>
          <w:p w14:paraId="022AFD55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46456A10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7002CCE4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67B38F2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04467F8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4B555695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23E76287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7EBBAB0F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09E4C60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3E49DF8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48D1B8D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30DAE72B" w14:textId="77777777" w:rsidR="008A1130" w:rsidRPr="000E2D56" w:rsidRDefault="008A113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95FEF" w14:textId="77777777" w:rsidR="008A1130" w:rsidRPr="000E2D56" w:rsidRDefault="008A113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Pr="000E2D56">
        <w:rPr>
          <w:rFonts w:ascii="Times New Roman" w:hAnsi="Times New Roman" w:cs="Times New Roman"/>
          <w:sz w:val="24"/>
          <w:szCs w:val="24"/>
        </w:rPr>
        <w:t xml:space="preserve"> Подбери по одному слову к схемам, представленным ниже (слова с тем же корнем, что и в задании А)</w:t>
      </w:r>
    </w:p>
    <w:p w14:paraId="6D42293D" w14:textId="2B2D9B80" w:rsidR="008A1130" w:rsidRPr="000E2D56" w:rsidRDefault="008A113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1) </w:t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943078" wp14:editId="75431FF3">
            <wp:extent cx="372110" cy="232410"/>
            <wp:effectExtent l="0" t="0" r="8890" b="0"/>
            <wp:docPr id="2088639971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817" b="45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sz w:val="24"/>
          <w:szCs w:val="24"/>
        </w:rPr>
        <w:t xml:space="preserve"> </w:t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143193" wp14:editId="790B06DA">
            <wp:extent cx="488315" cy="232410"/>
            <wp:effectExtent l="0" t="0" r="6985" b="0"/>
            <wp:docPr id="11586459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BEC744" wp14:editId="6528900F">
            <wp:extent cx="356235" cy="224790"/>
            <wp:effectExtent l="0" t="0" r="5715" b="3810"/>
            <wp:docPr id="79523351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5" b="4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EF6713" wp14:editId="05F8028C">
            <wp:extent cx="255905" cy="240030"/>
            <wp:effectExtent l="0" t="0" r="0" b="7620"/>
            <wp:docPr id="66366344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8" t="7315" b="30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50C10" w14:textId="3C4138BC" w:rsidR="008A1130" w:rsidRPr="000E2D56" w:rsidRDefault="008A113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2) </w:t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5228E9" wp14:editId="300EA0F2">
            <wp:extent cx="488315" cy="232410"/>
            <wp:effectExtent l="0" t="0" r="6985" b="0"/>
            <wp:docPr id="97643114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F8206E" wp14:editId="09739225">
            <wp:extent cx="356235" cy="224790"/>
            <wp:effectExtent l="0" t="0" r="5715" b="3810"/>
            <wp:docPr id="160768741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5" b="4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00CEC4" wp14:editId="01D1C105">
            <wp:extent cx="356235" cy="224790"/>
            <wp:effectExtent l="0" t="0" r="5715" b="3810"/>
            <wp:docPr id="13137002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5" b="4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C81E0" w14:textId="3848008E" w:rsidR="008A1130" w:rsidRPr="000E2D56" w:rsidRDefault="008A113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3) </w:t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08EE86" wp14:editId="20CECAD5">
            <wp:extent cx="372110" cy="232410"/>
            <wp:effectExtent l="0" t="0" r="8890" b="0"/>
            <wp:docPr id="1120063895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817" b="45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sz w:val="24"/>
          <w:szCs w:val="24"/>
        </w:rPr>
        <w:t xml:space="preserve"> </w:t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B362CC" wp14:editId="789F87EF">
            <wp:extent cx="488315" cy="232410"/>
            <wp:effectExtent l="0" t="0" r="6985" b="0"/>
            <wp:docPr id="209816650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E1F6F6" wp14:editId="1D648F82">
            <wp:extent cx="255905" cy="240030"/>
            <wp:effectExtent l="0" t="0" r="0" b="7620"/>
            <wp:docPr id="123945106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8" t="7315" b="30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F53D5" w14:textId="4FF783F9" w:rsidR="008A1130" w:rsidRDefault="008A113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4) </w:t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CC26D1" wp14:editId="04E49367">
            <wp:extent cx="488315" cy="232410"/>
            <wp:effectExtent l="0" t="0" r="6985" b="0"/>
            <wp:docPr id="1622949581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sz w:val="24"/>
          <w:szCs w:val="24"/>
        </w:rPr>
        <w:t>О/Е</w:t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F9E589" wp14:editId="56DF75E3">
            <wp:extent cx="488315" cy="232410"/>
            <wp:effectExtent l="0" t="0" r="6985" b="0"/>
            <wp:docPr id="2020189074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sz w:val="24"/>
          <w:szCs w:val="24"/>
        </w:rPr>
        <w:t xml:space="preserve"> </w:t>
      </w:r>
      <w:r w:rsidRPr="000E2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E788CC" wp14:editId="56E3CE69">
            <wp:extent cx="255905" cy="240030"/>
            <wp:effectExtent l="0" t="0" r="0" b="7620"/>
            <wp:docPr id="9967078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8" t="7315" b="30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D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01E11E" w14:textId="0FFB8249" w:rsidR="00E456C5" w:rsidRPr="00E456C5" w:rsidRDefault="00E456C5" w:rsidP="000E2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6C5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A1130" w:rsidRPr="000E2D56" w14:paraId="152CDEE0" w14:textId="77777777" w:rsidTr="000E5640">
        <w:tc>
          <w:tcPr>
            <w:tcW w:w="10060" w:type="dxa"/>
          </w:tcPr>
          <w:p w14:paraId="09A121CF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59AAA71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198952EC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443EDF1B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B01F191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49D0A96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27ABFE33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C43BEFA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1E022522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357588D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8ECF2D6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3EC1E5B7" w14:textId="77777777" w:rsidR="00E456C5" w:rsidRDefault="00E456C5" w:rsidP="000E2D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FC3C1" w14:textId="2F9663FD" w:rsidR="008A1130" w:rsidRPr="000E2D56" w:rsidRDefault="008A113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Pr="000E2D56">
        <w:rPr>
          <w:rFonts w:ascii="Times New Roman" w:hAnsi="Times New Roman" w:cs="Times New Roman"/>
          <w:sz w:val="24"/>
          <w:szCs w:val="24"/>
        </w:rPr>
        <w:t xml:space="preserve"> Отгадай ещё два однокоренных слова</w:t>
      </w:r>
      <w:r w:rsidR="00E456C5">
        <w:rPr>
          <w:rFonts w:ascii="Times New Roman" w:hAnsi="Times New Roman" w:cs="Times New Roman"/>
          <w:sz w:val="24"/>
          <w:szCs w:val="24"/>
        </w:rPr>
        <w:t>:</w:t>
      </w:r>
    </w:p>
    <w:p w14:paraId="2475B7DB" w14:textId="77777777" w:rsidR="008A1130" w:rsidRPr="000E2D56" w:rsidRDefault="008A113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>1) Сложное слово, первый корень которого отражает неполногласную форму корня из задания выше, второй корень представляет собой повелительное наклонение глагола. Само слово является устаревшим со значением «парикмахер»</w:t>
      </w:r>
    </w:p>
    <w:p w14:paraId="3786B7D4" w14:textId="77777777" w:rsidR="00E456C5" w:rsidRDefault="008A113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>2) Название известного села под Москвой, прославившегося после одного сражения Отечественной войны 1812 года. Происходит от фамилии человека.</w:t>
      </w:r>
    </w:p>
    <w:p w14:paraId="2ACD431D" w14:textId="77777777" w:rsidR="000E5640" w:rsidRDefault="000E5640" w:rsidP="000E2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947EF6" w14:textId="77777777" w:rsidR="000E5640" w:rsidRDefault="000E5640" w:rsidP="000E2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1AFFE2" w14:textId="4DE5CD99" w:rsidR="008A1130" w:rsidRPr="00E456C5" w:rsidRDefault="00E456C5" w:rsidP="000E2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6C5">
        <w:rPr>
          <w:rFonts w:ascii="Times New Roman" w:hAnsi="Times New Roman" w:cs="Times New Roman"/>
          <w:b/>
          <w:sz w:val="24"/>
          <w:szCs w:val="24"/>
        </w:rPr>
        <w:lastRenderedPageBreak/>
        <w:t>Ответ:</w:t>
      </w:r>
      <w:r w:rsidR="008A1130" w:rsidRPr="00E45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A1130" w:rsidRPr="000E2D56" w14:paraId="5F86153C" w14:textId="77777777" w:rsidTr="000E5640">
        <w:tc>
          <w:tcPr>
            <w:tcW w:w="10201" w:type="dxa"/>
          </w:tcPr>
          <w:p w14:paraId="7A4FEA37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66D93278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572146A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7A0C8A75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4E28A59C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8663C4C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523F54B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5830FDBD" w14:textId="721A3D27" w:rsidR="006842BC" w:rsidRDefault="00E456C5" w:rsidP="00E45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1FD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8A1130" w:rsidRPr="00DB41FD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B12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DC5" w:rsidRPr="00B12DC5">
        <w:rPr>
          <w:rFonts w:ascii="Times New Roman" w:hAnsi="Times New Roman" w:cs="Times New Roman"/>
          <w:bCs/>
          <w:sz w:val="24"/>
          <w:szCs w:val="24"/>
        </w:rPr>
        <w:t>Вставьте в текст подходящие по смыслу слова.</w:t>
      </w:r>
    </w:p>
    <w:p w14:paraId="62DB47CA" w14:textId="441D9DEC" w:rsidR="008A1130" w:rsidRPr="000E2D56" w:rsidRDefault="008A1130" w:rsidP="00E45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Есть в русском языке корень, который стал основой большого словообразовательного гнезда. Есть два направления развития этого гнезда: начало первой ветви – слово «1. _________», которое обозначает предмет, помогающий передвигаться пешеходу; начало второй ветви два слова «2. ______________» (прям. - </w:t>
      </w:r>
      <w:r w:rsidRPr="000E2D56">
        <w:rPr>
          <w:rFonts w:ascii="Times New Roman" w:hAnsi="Times New Roman" w:cs="Times New Roman"/>
          <w:color w:val="242D33"/>
          <w:sz w:val="24"/>
          <w:szCs w:val="24"/>
          <w:shd w:val="clear" w:color="auto" w:fill="FFFFFF"/>
        </w:rPr>
        <w:t>измельчившееся сено, солома; перен. - что-л. не имеющее ценности, никчемное, пустое, бесполезное)</w:t>
      </w:r>
      <w:r w:rsidRPr="000E2D56">
        <w:rPr>
          <w:rFonts w:ascii="Times New Roman" w:hAnsi="Times New Roman" w:cs="Times New Roman"/>
          <w:sz w:val="24"/>
          <w:szCs w:val="24"/>
        </w:rPr>
        <w:t xml:space="preserve"> и «3. _</w:t>
      </w:r>
      <w:r w:rsidR="00B12DC5">
        <w:rPr>
          <w:rFonts w:ascii="Times New Roman" w:hAnsi="Times New Roman" w:cs="Times New Roman"/>
          <w:sz w:val="24"/>
          <w:szCs w:val="24"/>
        </w:rPr>
        <w:t>_____</w:t>
      </w:r>
      <w:r w:rsidRPr="000E2D56">
        <w:rPr>
          <w:rFonts w:ascii="Times New Roman" w:hAnsi="Times New Roman" w:cs="Times New Roman"/>
          <w:sz w:val="24"/>
          <w:szCs w:val="24"/>
        </w:rPr>
        <w:t xml:space="preserve">____________» (становится гнилым, дряблым). Интересно, что у слова 3 появилось новое разговорное значение «струсить».  </w:t>
      </w:r>
    </w:p>
    <w:p w14:paraId="115E0606" w14:textId="6FFF450D" w:rsidR="008A1130" w:rsidRPr="000E2D56" w:rsidRDefault="008A1130" w:rsidP="000E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>«Родственниками» этого корня по первой ветви развития являются слова «</w:t>
      </w:r>
      <w:proofErr w:type="gramStart"/>
      <w:r w:rsidRPr="000E2D56">
        <w:rPr>
          <w:rFonts w:ascii="Times New Roman" w:hAnsi="Times New Roman" w:cs="Times New Roman"/>
          <w:sz w:val="24"/>
          <w:szCs w:val="24"/>
        </w:rPr>
        <w:t>4._</w:t>
      </w:r>
      <w:proofErr w:type="gramEnd"/>
      <w:r w:rsidRPr="000E2D56">
        <w:rPr>
          <w:rFonts w:ascii="Times New Roman" w:hAnsi="Times New Roman" w:cs="Times New Roman"/>
          <w:sz w:val="24"/>
          <w:szCs w:val="24"/>
        </w:rPr>
        <w:t>___________</w:t>
      </w:r>
      <w:r w:rsidR="00B12DC5">
        <w:rPr>
          <w:rFonts w:ascii="Times New Roman" w:hAnsi="Times New Roman" w:cs="Times New Roman"/>
          <w:sz w:val="24"/>
          <w:szCs w:val="24"/>
        </w:rPr>
        <w:t>__</w:t>
      </w:r>
      <w:r w:rsidRPr="000E2D56">
        <w:rPr>
          <w:rFonts w:ascii="Times New Roman" w:hAnsi="Times New Roman" w:cs="Times New Roman"/>
          <w:sz w:val="24"/>
          <w:szCs w:val="24"/>
        </w:rPr>
        <w:t>_» и «5.__</w:t>
      </w:r>
      <w:r w:rsidR="00B12DC5">
        <w:rPr>
          <w:rFonts w:ascii="Times New Roman" w:hAnsi="Times New Roman" w:cs="Times New Roman"/>
          <w:sz w:val="24"/>
          <w:szCs w:val="24"/>
        </w:rPr>
        <w:t>_____</w:t>
      </w:r>
      <w:r w:rsidRPr="000E2D56">
        <w:rPr>
          <w:rFonts w:ascii="Times New Roman" w:hAnsi="Times New Roman" w:cs="Times New Roman"/>
          <w:sz w:val="24"/>
          <w:szCs w:val="24"/>
        </w:rPr>
        <w:t xml:space="preserve">______________». Слово 4 – это растение, произрастающее около воды или болота; слово 5 в переносном значении употребляется по отношению к нежному, хрупкому существу. </w:t>
      </w:r>
    </w:p>
    <w:p w14:paraId="5F19CE66" w14:textId="574031F9" w:rsidR="008A1130" w:rsidRPr="000E2D56" w:rsidRDefault="008A1130" w:rsidP="000E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>Прилагательное «</w:t>
      </w:r>
      <w:proofErr w:type="gramStart"/>
      <w:r w:rsidRPr="000E2D56">
        <w:rPr>
          <w:rFonts w:ascii="Times New Roman" w:hAnsi="Times New Roman" w:cs="Times New Roman"/>
          <w:sz w:val="24"/>
          <w:szCs w:val="24"/>
        </w:rPr>
        <w:t>6._</w:t>
      </w:r>
      <w:proofErr w:type="gramEnd"/>
      <w:r w:rsidRPr="000E2D56">
        <w:rPr>
          <w:rFonts w:ascii="Times New Roman" w:hAnsi="Times New Roman" w:cs="Times New Roman"/>
          <w:sz w:val="24"/>
          <w:szCs w:val="24"/>
        </w:rPr>
        <w:t>___________</w:t>
      </w:r>
      <w:r w:rsidR="00B12DC5">
        <w:rPr>
          <w:rFonts w:ascii="Times New Roman" w:hAnsi="Times New Roman" w:cs="Times New Roman"/>
          <w:sz w:val="24"/>
          <w:szCs w:val="24"/>
        </w:rPr>
        <w:t>______</w:t>
      </w:r>
      <w:r w:rsidRPr="000E2D56">
        <w:rPr>
          <w:rFonts w:ascii="Times New Roman" w:hAnsi="Times New Roman" w:cs="Times New Roman"/>
          <w:sz w:val="24"/>
          <w:szCs w:val="24"/>
        </w:rPr>
        <w:t>___» относится ко второму направлению развития корня и имеет редкий для языка суффикс, встречающийся в словах со общим значением «склонность, предрасположенность к чему-либо»: «7.____</w:t>
      </w:r>
      <w:r w:rsidR="00B12DC5">
        <w:rPr>
          <w:rFonts w:ascii="Times New Roman" w:hAnsi="Times New Roman" w:cs="Times New Roman"/>
          <w:sz w:val="24"/>
          <w:szCs w:val="24"/>
        </w:rPr>
        <w:t>____</w:t>
      </w:r>
      <w:r w:rsidRPr="000E2D56">
        <w:rPr>
          <w:rFonts w:ascii="Times New Roman" w:hAnsi="Times New Roman" w:cs="Times New Roman"/>
          <w:sz w:val="24"/>
          <w:szCs w:val="24"/>
        </w:rPr>
        <w:t>___________» (тот, который двигается нетвёрдой походкой), «8.________</w:t>
      </w:r>
      <w:r w:rsidR="00B12DC5">
        <w:rPr>
          <w:rFonts w:ascii="Times New Roman" w:hAnsi="Times New Roman" w:cs="Times New Roman"/>
          <w:sz w:val="24"/>
          <w:szCs w:val="24"/>
        </w:rPr>
        <w:t>______</w:t>
      </w:r>
      <w:r w:rsidRPr="000E2D56">
        <w:rPr>
          <w:rFonts w:ascii="Times New Roman" w:hAnsi="Times New Roman" w:cs="Times New Roman"/>
          <w:sz w:val="24"/>
          <w:szCs w:val="24"/>
        </w:rPr>
        <w:t>____» (полноватый) , «9._____________</w:t>
      </w:r>
      <w:r w:rsidR="00B12DC5">
        <w:rPr>
          <w:rFonts w:ascii="Times New Roman" w:hAnsi="Times New Roman" w:cs="Times New Roman"/>
          <w:sz w:val="24"/>
          <w:szCs w:val="24"/>
        </w:rPr>
        <w:t>___</w:t>
      </w:r>
      <w:r w:rsidRPr="000E2D56">
        <w:rPr>
          <w:rFonts w:ascii="Times New Roman" w:hAnsi="Times New Roman" w:cs="Times New Roman"/>
          <w:sz w:val="24"/>
          <w:szCs w:val="24"/>
        </w:rPr>
        <w:t>__» (исхудалый, с выступающими костями). Стилистико-прагматическое расширение таких прилагательных происходит по направлению от областного просторечия к общеупотребительной нейтральной лексике. Также в этом гнезде есть слово «</w:t>
      </w:r>
      <w:proofErr w:type="gramStart"/>
      <w:r w:rsidRPr="000E2D56">
        <w:rPr>
          <w:rFonts w:ascii="Times New Roman" w:hAnsi="Times New Roman" w:cs="Times New Roman"/>
          <w:sz w:val="24"/>
          <w:szCs w:val="24"/>
        </w:rPr>
        <w:t>10._</w:t>
      </w:r>
      <w:proofErr w:type="gramEnd"/>
      <w:r w:rsidRPr="000E2D56">
        <w:rPr>
          <w:rFonts w:ascii="Times New Roman" w:hAnsi="Times New Roman" w:cs="Times New Roman"/>
          <w:sz w:val="24"/>
          <w:szCs w:val="24"/>
        </w:rPr>
        <w:t>_________</w:t>
      </w:r>
      <w:r w:rsidR="00B12DC5">
        <w:rPr>
          <w:rFonts w:ascii="Times New Roman" w:hAnsi="Times New Roman" w:cs="Times New Roman"/>
          <w:sz w:val="24"/>
          <w:szCs w:val="24"/>
        </w:rPr>
        <w:t>____</w:t>
      </w:r>
      <w:r w:rsidRPr="000E2D56">
        <w:rPr>
          <w:rFonts w:ascii="Times New Roman" w:hAnsi="Times New Roman" w:cs="Times New Roman"/>
          <w:sz w:val="24"/>
          <w:szCs w:val="24"/>
        </w:rPr>
        <w:t xml:space="preserve">__», которое употребляется только в уральских говорах, а разговорном языке мы все используем его без начальной буквы «т» для обозначения старых, пришедших  в негодность вещей. </w:t>
      </w:r>
    </w:p>
    <w:p w14:paraId="416106BC" w14:textId="77777777" w:rsidR="006842BC" w:rsidRDefault="006842BC" w:rsidP="000E2D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B2F55" w14:textId="77777777" w:rsidR="006842BC" w:rsidRDefault="006842BC" w:rsidP="0068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0E2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1130" w:rsidRPr="000E2D56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8A1130" w:rsidRPr="000E2D56">
        <w:rPr>
          <w:rFonts w:ascii="Times New Roman" w:hAnsi="Times New Roman" w:cs="Times New Roman"/>
          <w:sz w:val="24"/>
          <w:szCs w:val="24"/>
        </w:rPr>
        <w:t xml:space="preserve">Мы попросили одного человека написать свое мнение о киберспорте. Прочитав текст, мы отметили, что он использует много предложений с союзом «как», однако не всегда правильно расставляет знаки препинания. </w:t>
      </w:r>
    </w:p>
    <w:p w14:paraId="46E61BE0" w14:textId="77777777" w:rsidR="006842BC" w:rsidRDefault="008A1130" w:rsidP="00684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>Расставьте знаки препинания перед союзом «как» (там, где нужно) и поясните, согласно какому правилу вы поставили или не поставили знак препинания. Если в предложения 2 союза, то нужно сделать пояснение для обоих союзов.</w:t>
      </w:r>
    </w:p>
    <w:p w14:paraId="56A64DFF" w14:textId="04C8466E" w:rsidR="008A1130" w:rsidRPr="000E2D56" w:rsidRDefault="008A1130" w:rsidP="00684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B1E9B" w14:textId="77777777" w:rsidR="008A1130" w:rsidRPr="000E2D56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1. Мы можем </w:t>
      </w:r>
      <w:proofErr w:type="gramStart"/>
      <w:r w:rsidRPr="000E2D56">
        <w:rPr>
          <w:rFonts w:ascii="Times New Roman" w:hAnsi="Times New Roman" w:cs="Times New Roman"/>
          <w:sz w:val="24"/>
          <w:szCs w:val="24"/>
        </w:rPr>
        <w:t>видеть</w:t>
      </w:r>
      <w:proofErr w:type="gramEnd"/>
      <w:r w:rsidRPr="000E2D56">
        <w:rPr>
          <w:rFonts w:ascii="Times New Roman" w:hAnsi="Times New Roman" w:cs="Times New Roman"/>
          <w:sz w:val="24"/>
          <w:szCs w:val="24"/>
        </w:rPr>
        <w:t xml:space="preserve"> как зрители со всего мира начали собираться на крупных турнирах, чтобы увидеть лучших игроков, сражающихся за внушительные призовые фонды. </w:t>
      </w:r>
    </w:p>
    <w:p w14:paraId="56A1FA85" w14:textId="77777777" w:rsidR="008A1130" w:rsidRPr="000E2D56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2. Многие молодые таланты стремятся попробовать свои силы в киберспорте как только они понимают, что это может стать не только увлечением, но и серьезной карьерой с возможностью путешествий и высоких заработков. </w:t>
      </w:r>
    </w:p>
    <w:p w14:paraId="1F14B4D5" w14:textId="77777777" w:rsidR="008A1130" w:rsidRPr="000E2D56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3. Организация крупных киберспортивных событий требует внимательной подготовки как правило продумывается не только выбор места и формата турнира, но и создание комфортной атмосферы для зрителей и игроков. </w:t>
      </w:r>
    </w:p>
    <w:p w14:paraId="786A1429" w14:textId="77777777" w:rsidR="008A1130" w:rsidRPr="000E2D56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4. Команды по киберспорту регулярно тренируются так же как настоящие спортсмены в традиционных видах спорта, чтобы улучшить свои навыки и тактическое взаимодействие, что позволяет им успешно конкурировать на международной арене. </w:t>
      </w:r>
    </w:p>
    <w:p w14:paraId="18945F5C" w14:textId="77777777" w:rsidR="008A1130" w:rsidRPr="000E2D56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5. Киберспорт как групповая спортивная дисциплина требует не столько индивидуального мастерства, сколько умения работать в команде, поскольку зачастую именно слаженная игра позволяет одержать победу над соперниками. </w:t>
      </w:r>
    </w:p>
    <w:p w14:paraId="0F1B06A5" w14:textId="77777777" w:rsidR="008A1130" w:rsidRPr="000E2D56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lastRenderedPageBreak/>
        <w:t xml:space="preserve">6. Многие фанаты киберспорта активно следят за новыми трендами и играми как видеоблогеры и стримеры делятся своими впечатлениями и анализом игр, что помогает зрителям лучше понимать происходящее на экране. </w:t>
      </w:r>
    </w:p>
    <w:p w14:paraId="1ADAA097" w14:textId="77777777" w:rsidR="008A1130" w:rsidRPr="000E2D56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7. Спонсорские контракты в киберспорте растут с каждым годом так как бренды начинают осознавать, что аудитория киберспорта становится все больше и более разнообразной, охватывая людей разных возрастов и интересов. </w:t>
      </w:r>
    </w:p>
    <w:p w14:paraId="504F809E" w14:textId="77777777" w:rsidR="008A1130" w:rsidRPr="000E2D56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8. На соревнованиях по киберспорту можно увидеть множество игроков как новичков, так и ветеранов, которые пытаются показать свои умения на большой сцене и добиться признания в мире гейминга. </w:t>
      </w:r>
    </w:p>
    <w:p w14:paraId="15061D58" w14:textId="77777777" w:rsidR="008A1130" w:rsidRPr="000E2D56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9. Киберспорт оказывает значительное влияние на молодежную культуру как никогда раньше. </w:t>
      </w:r>
    </w:p>
    <w:p w14:paraId="26A07AAF" w14:textId="77777777" w:rsidR="008A1130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10. В отличие от традиционных видов спорта киберспорт предлагает уникальные возможности для женщин, поэтому мы </w:t>
      </w:r>
      <w:proofErr w:type="gramStart"/>
      <w:r w:rsidRPr="000E2D56">
        <w:rPr>
          <w:rFonts w:ascii="Times New Roman" w:hAnsi="Times New Roman" w:cs="Times New Roman"/>
          <w:sz w:val="24"/>
          <w:szCs w:val="24"/>
        </w:rPr>
        <w:t>видим</w:t>
      </w:r>
      <w:proofErr w:type="gramEnd"/>
      <w:r w:rsidRPr="000E2D56">
        <w:rPr>
          <w:rFonts w:ascii="Times New Roman" w:hAnsi="Times New Roman" w:cs="Times New Roman"/>
          <w:sz w:val="24"/>
          <w:szCs w:val="24"/>
        </w:rPr>
        <w:t xml:space="preserve"> как растет число женских команд и как поддерживают девушек в </w:t>
      </w:r>
      <w:proofErr w:type="spellStart"/>
      <w:r w:rsidRPr="000E2D56">
        <w:rPr>
          <w:rFonts w:ascii="Times New Roman" w:hAnsi="Times New Roman" w:cs="Times New Roman"/>
          <w:sz w:val="24"/>
          <w:szCs w:val="24"/>
        </w:rPr>
        <w:t>гейминге</w:t>
      </w:r>
      <w:proofErr w:type="spellEnd"/>
      <w:r w:rsidRPr="000E2D56">
        <w:rPr>
          <w:rFonts w:ascii="Times New Roman" w:hAnsi="Times New Roman" w:cs="Times New Roman"/>
          <w:sz w:val="24"/>
          <w:szCs w:val="24"/>
        </w:rPr>
        <w:t>.</w:t>
      </w:r>
    </w:p>
    <w:p w14:paraId="368903B8" w14:textId="77777777" w:rsidR="007D5A00" w:rsidRDefault="007D5A00" w:rsidP="007D5A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8D7AB" w14:textId="70BA4F81" w:rsidR="007D5A00" w:rsidRPr="007D5A00" w:rsidRDefault="007D5A00" w:rsidP="007D5A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A00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A1130" w:rsidRPr="000E2D56" w14:paraId="1DAF1890" w14:textId="77777777" w:rsidTr="000E5640">
        <w:tc>
          <w:tcPr>
            <w:tcW w:w="10060" w:type="dxa"/>
          </w:tcPr>
          <w:p w14:paraId="76BD63D4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AABA73D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63BA64E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967BB54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B8A59CF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65A4414C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6969FE69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22520160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F0B83AF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7C7B92D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6BF22AF2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2CB278F5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7137D00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95C7E08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417BCB5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5882FFA4" w14:textId="77777777" w:rsidR="008A1130" w:rsidRPr="000E2D56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287EF" w14:textId="301E516F" w:rsidR="008A1130" w:rsidRPr="000E2D56" w:rsidRDefault="007D5A00" w:rsidP="007D5A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0E2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130" w:rsidRPr="000E2D56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8A1130" w:rsidRPr="000E2D56">
        <w:rPr>
          <w:rFonts w:ascii="Times New Roman" w:hAnsi="Times New Roman" w:cs="Times New Roman"/>
          <w:bCs/>
          <w:sz w:val="24"/>
          <w:szCs w:val="24"/>
        </w:rPr>
        <w:t xml:space="preserve">Молодежный сленг является отличительной чертой каждого поколения, однако современный сленговый словарь пополняется с большой скоростью. Чат </w:t>
      </w:r>
      <w:r w:rsidR="008A1130" w:rsidRPr="000E2D56">
        <w:rPr>
          <w:rFonts w:ascii="Times New Roman" w:hAnsi="Times New Roman" w:cs="Times New Roman"/>
          <w:bCs/>
          <w:sz w:val="24"/>
          <w:szCs w:val="24"/>
          <w:lang w:val="en-US"/>
        </w:rPr>
        <w:t>GPT</w:t>
      </w:r>
      <w:r w:rsidR="008A1130" w:rsidRPr="000E2D56">
        <w:rPr>
          <w:rFonts w:ascii="Times New Roman" w:hAnsi="Times New Roman" w:cs="Times New Roman"/>
          <w:bCs/>
          <w:sz w:val="24"/>
          <w:szCs w:val="24"/>
        </w:rPr>
        <w:t xml:space="preserve"> предложил свои варианты сленговых выражений, которые могли бы быть популярны в молодежной среде. Прочтите слова и попытайтесь объяснить их значение и способ происхождения </w:t>
      </w:r>
    </w:p>
    <w:p w14:paraId="3205CCF8" w14:textId="77777777" w:rsidR="008A1130" w:rsidRPr="000E2D56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E2D56">
        <w:rPr>
          <w:rFonts w:ascii="Times New Roman" w:hAnsi="Times New Roman" w:cs="Times New Roman"/>
          <w:sz w:val="24"/>
          <w:szCs w:val="24"/>
        </w:rPr>
        <w:t>снэпмания</w:t>
      </w:r>
      <w:proofErr w:type="spellEnd"/>
      <w:r w:rsidRPr="000E2D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5045C" w14:textId="77777777" w:rsidR="008A1130" w:rsidRPr="000E2D56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E2D56">
        <w:rPr>
          <w:rFonts w:ascii="Times New Roman" w:hAnsi="Times New Roman" w:cs="Times New Roman"/>
          <w:sz w:val="24"/>
          <w:szCs w:val="24"/>
        </w:rPr>
        <w:t>тиктуфляция</w:t>
      </w:r>
      <w:proofErr w:type="spellEnd"/>
      <w:r w:rsidRPr="000E2D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51517" w14:textId="77777777" w:rsidR="008A1130" w:rsidRPr="000E2D56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E2D56">
        <w:rPr>
          <w:rFonts w:ascii="Times New Roman" w:hAnsi="Times New Roman" w:cs="Times New Roman"/>
          <w:sz w:val="24"/>
          <w:szCs w:val="24"/>
        </w:rPr>
        <w:t>глобалитуда</w:t>
      </w:r>
      <w:proofErr w:type="spellEnd"/>
      <w:r w:rsidRPr="000E2D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6DAC3" w14:textId="77777777" w:rsidR="008A1130" w:rsidRPr="000E2D56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4. эко-прокрастинация </w:t>
      </w:r>
    </w:p>
    <w:p w14:paraId="515348A6" w14:textId="77777777" w:rsidR="008A1130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E2D56">
        <w:rPr>
          <w:rFonts w:ascii="Times New Roman" w:hAnsi="Times New Roman" w:cs="Times New Roman"/>
          <w:sz w:val="24"/>
          <w:szCs w:val="24"/>
        </w:rPr>
        <w:t>зумфугенция</w:t>
      </w:r>
      <w:proofErr w:type="spellEnd"/>
      <w:r w:rsidRPr="000E2D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9C92F" w14:textId="77777777" w:rsidR="007D5A00" w:rsidRDefault="007D5A00" w:rsidP="007D5A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93F67" w14:textId="539B1FA4" w:rsidR="007D5A00" w:rsidRPr="007D5A00" w:rsidRDefault="007D5A00" w:rsidP="007D5A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A00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A1130" w:rsidRPr="000E2D56" w14:paraId="4EBB44D5" w14:textId="77777777" w:rsidTr="000E5640">
        <w:tc>
          <w:tcPr>
            <w:tcW w:w="10060" w:type="dxa"/>
          </w:tcPr>
          <w:p w14:paraId="7C2EA878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25020E23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AE52902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246318D4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8BC5476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C00E55F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96C3153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16ACFF64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273A2762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69D88EA7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8E59E07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BD4D27F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1CCDB3C4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B560DD9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28996954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2EDE15F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721E0C20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0A3487D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8A1C217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7927C480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5CE68B0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A92D4BE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4DF86EB0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75377E19" w14:textId="77777777" w:rsidR="008A1130" w:rsidRPr="000E2D56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0DFFDE" w14:textId="4CF61363" w:rsidR="008A1130" w:rsidRPr="000E2D56" w:rsidRDefault="009475DF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0E2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130" w:rsidRPr="000E2D56">
        <w:rPr>
          <w:rFonts w:ascii="Times New Roman" w:hAnsi="Times New Roman" w:cs="Times New Roman"/>
          <w:b/>
          <w:sz w:val="24"/>
          <w:szCs w:val="24"/>
        </w:rPr>
        <w:t>10. Ниже представлено несколько словарных статей на одно и то же слово «чересчур». Назовите словарь, в котором могли бы быть представлены данные словарные статьи.</w:t>
      </w:r>
    </w:p>
    <w:p w14:paraId="1C1D89E5" w14:textId="77777777" w:rsidR="008A1130" w:rsidRPr="000E2D56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А) очень жирно будет, очень жирно, до перебора, чрезмерно, до чертиков, преувеличенно, слишком, неумеренно, непомерно, более чем, не в меру, свыше меры, через меру, уж очень, свыше всякой меры, сверх меры, излишне, сверх всякой меры </w:t>
      </w:r>
    </w:p>
    <w:p w14:paraId="343FCA0B" w14:textId="77777777" w:rsidR="008A1130" w:rsidRPr="000E2D56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>Б) вовсе не</w:t>
      </w:r>
    </w:p>
    <w:p w14:paraId="0E36D626" w14:textId="77777777" w:rsidR="008A1130" w:rsidRPr="000E2D56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>В) Ведь чур по-древнерусски - граница. Через чур - через границу. От этого же корня произошли еще многие слова. Чурка - кол, границу отмечающий. Чураться - опасаться чужого, за чуркой находящегося или из-за чурки пришедшего. Чушь в первоначальном значении - что-то непонятное, чуждое...</w:t>
      </w:r>
    </w:p>
    <w:p w14:paraId="68C23496" w14:textId="77777777" w:rsidR="008A1130" w:rsidRPr="000E2D56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 xml:space="preserve">Г) нареч. Слишком, не в меру, чрезмерно. Вода чересчур горяча. Чересчур много работать. </w:t>
      </w:r>
      <w:r w:rsidRPr="000E2D5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0E2D56">
        <w:rPr>
          <w:rFonts w:ascii="Times New Roman" w:hAnsi="Times New Roman" w:cs="Times New Roman"/>
          <w:sz w:val="24"/>
          <w:szCs w:val="24"/>
        </w:rPr>
        <w:t>Сипягин</w:t>
      </w:r>
      <w:r w:rsidRPr="000E2D56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  <w:r w:rsidRPr="000E2D56">
        <w:rPr>
          <w:rFonts w:ascii="Times New Roman" w:hAnsi="Times New Roman" w:cs="Times New Roman"/>
          <w:sz w:val="24"/>
          <w:szCs w:val="24"/>
        </w:rPr>
        <w:t>осаживал</w:t>
      </w:r>
      <w:r w:rsidRPr="000E2D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2D56">
        <w:rPr>
          <w:rFonts w:ascii="Times New Roman" w:hAnsi="Times New Roman" w:cs="Times New Roman"/>
          <w:sz w:val="24"/>
          <w:szCs w:val="24"/>
        </w:rPr>
        <w:t>его</w:t>
      </w:r>
      <w:r w:rsidRPr="000E2D5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E2D56">
        <w:rPr>
          <w:rFonts w:ascii="Times New Roman" w:hAnsi="Times New Roman" w:cs="Times New Roman"/>
          <w:sz w:val="24"/>
          <w:szCs w:val="24"/>
        </w:rPr>
        <w:t>когда</w:t>
      </w:r>
      <w:r w:rsidRPr="000E2D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2D56">
        <w:rPr>
          <w:rFonts w:ascii="Times New Roman" w:hAnsi="Times New Roman" w:cs="Times New Roman"/>
          <w:sz w:val="24"/>
          <w:szCs w:val="24"/>
        </w:rPr>
        <w:t>он</w:t>
      </w:r>
      <w:r w:rsidRPr="000E2D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2D56">
        <w:rPr>
          <w:rFonts w:ascii="Times New Roman" w:hAnsi="Times New Roman" w:cs="Times New Roman"/>
          <w:sz w:val="24"/>
          <w:szCs w:val="24"/>
        </w:rPr>
        <w:t>чересчур</w:t>
      </w:r>
      <w:r w:rsidRPr="000E2D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2D56">
        <w:rPr>
          <w:rFonts w:ascii="Times New Roman" w:hAnsi="Times New Roman" w:cs="Times New Roman"/>
          <w:sz w:val="24"/>
          <w:szCs w:val="24"/>
        </w:rPr>
        <w:t>заносился</w:t>
      </w:r>
      <w:r w:rsidRPr="000E2D56">
        <w:rPr>
          <w:rFonts w:ascii="Times New Roman" w:hAnsi="Times New Roman" w:cs="Times New Roman"/>
          <w:i/>
          <w:iCs/>
          <w:sz w:val="24"/>
          <w:szCs w:val="24"/>
        </w:rPr>
        <w:t>.»</w:t>
      </w:r>
      <w:r w:rsidRPr="000E2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56">
        <w:rPr>
          <w:rFonts w:ascii="Times New Roman" w:hAnsi="Times New Roman" w:cs="Times New Roman"/>
          <w:sz w:val="24"/>
          <w:szCs w:val="24"/>
        </w:rPr>
        <w:t>А</w:t>
      </w:r>
      <w:r w:rsidRPr="000E2D5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E2D56">
        <w:rPr>
          <w:rFonts w:ascii="Times New Roman" w:hAnsi="Times New Roman" w:cs="Times New Roman"/>
          <w:sz w:val="24"/>
          <w:szCs w:val="24"/>
        </w:rPr>
        <w:t>Тургенев</w:t>
      </w:r>
      <w:proofErr w:type="spellEnd"/>
      <w:r w:rsidRPr="000E2D56">
        <w:rPr>
          <w:rFonts w:ascii="Times New Roman" w:hAnsi="Times New Roman" w:cs="Times New Roman"/>
          <w:sz w:val="24"/>
          <w:szCs w:val="24"/>
        </w:rPr>
        <w:t>.</w:t>
      </w:r>
    </w:p>
    <w:p w14:paraId="7D6854F3" w14:textId="77777777" w:rsidR="008A1130" w:rsidRDefault="008A1130" w:rsidP="000E2D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D56">
        <w:rPr>
          <w:rFonts w:ascii="Times New Roman" w:hAnsi="Times New Roman" w:cs="Times New Roman"/>
          <w:sz w:val="24"/>
          <w:szCs w:val="24"/>
        </w:rPr>
        <w:t>Д) 6265</w:t>
      </w:r>
    </w:p>
    <w:p w14:paraId="448A6E98" w14:textId="77777777" w:rsidR="009475DF" w:rsidRDefault="009475DF" w:rsidP="009475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2A185" w14:textId="1F24096D" w:rsidR="009475DF" w:rsidRPr="009475DF" w:rsidRDefault="009475DF" w:rsidP="009475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5DF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A1130" w:rsidRPr="000E2D56" w14:paraId="7937E75A" w14:textId="77777777" w:rsidTr="000E5640">
        <w:tc>
          <w:tcPr>
            <w:tcW w:w="10060" w:type="dxa"/>
          </w:tcPr>
          <w:p w14:paraId="6BEBD832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1D1F52B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7EB747F6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850A44C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28BBE23C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4AE2DD7B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7C578EAC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46095844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6F8C053D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764BF321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9F5B0E9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69B1DB83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FE0B897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673F0F39" w14:textId="77777777" w:rsidR="008A1130" w:rsidRPr="000E2D56" w:rsidRDefault="008A1130" w:rsidP="000E2D5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4D1BBB10" w14:textId="77777777" w:rsidR="008A1130" w:rsidRPr="000E2D56" w:rsidRDefault="008A1130" w:rsidP="000E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1130" w:rsidRPr="000E2D56" w:rsidSect="000E5640">
      <w:headerReference w:type="default" r:id="rId8"/>
      <w:footerReference w:type="default" r:id="rId9"/>
      <w:pgSz w:w="11906" w:h="16838"/>
      <w:pgMar w:top="1134" w:right="850" w:bottom="1134" w:left="993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6EFBD" w14:textId="77777777" w:rsidR="000E5640" w:rsidRDefault="000E5640" w:rsidP="000E5640">
      <w:pPr>
        <w:spacing w:after="0" w:line="240" w:lineRule="auto"/>
      </w:pPr>
      <w:r>
        <w:separator/>
      </w:r>
    </w:p>
  </w:endnote>
  <w:endnote w:type="continuationSeparator" w:id="0">
    <w:p w14:paraId="2EB7329E" w14:textId="77777777" w:rsidR="000E5640" w:rsidRDefault="000E5640" w:rsidP="000E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4562059"/>
      <w:docPartObj>
        <w:docPartGallery w:val="Page Numbers (Bottom of Page)"/>
        <w:docPartUnique/>
      </w:docPartObj>
    </w:sdtPr>
    <w:sdtContent>
      <w:p w14:paraId="324F8DD0" w14:textId="6DE30F91" w:rsidR="000E5640" w:rsidRDefault="000E564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62F91EF4" w14:textId="77777777" w:rsidR="000E5640" w:rsidRDefault="000E564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6C4B3" w14:textId="77777777" w:rsidR="000E5640" w:rsidRDefault="000E5640" w:rsidP="000E5640">
      <w:pPr>
        <w:spacing w:after="0" w:line="240" w:lineRule="auto"/>
      </w:pPr>
      <w:r>
        <w:separator/>
      </w:r>
    </w:p>
  </w:footnote>
  <w:footnote w:type="continuationSeparator" w:id="0">
    <w:p w14:paraId="032393E7" w14:textId="77777777" w:rsidR="000E5640" w:rsidRDefault="000E5640" w:rsidP="000E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1BFB" w14:textId="3F03B646" w:rsidR="000E5640" w:rsidRPr="000E5640" w:rsidRDefault="000E5640" w:rsidP="000E5640">
    <w:pPr>
      <w:spacing w:after="0" w:line="240" w:lineRule="auto"/>
      <w:jc w:val="center"/>
      <w:rPr>
        <w:rFonts w:ascii="PT Astra Serif" w:hAnsi="PT Astra Serif" w:cs="Times New Roman"/>
      </w:rPr>
    </w:pPr>
    <w:r w:rsidRPr="000E5640">
      <w:rPr>
        <w:rFonts w:ascii="PT Astra Serif" w:hAnsi="PT Astra Serif" w:cs="Times New Roman"/>
      </w:rPr>
      <w:t xml:space="preserve">Школьный этап </w:t>
    </w:r>
  </w:p>
  <w:p w14:paraId="15EC455A" w14:textId="77777777" w:rsidR="000E5640" w:rsidRPr="000E5640" w:rsidRDefault="000E5640" w:rsidP="000E5640">
    <w:pPr>
      <w:spacing w:after="0" w:line="240" w:lineRule="auto"/>
      <w:jc w:val="center"/>
      <w:rPr>
        <w:rFonts w:ascii="PT Astra Serif" w:hAnsi="PT Astra Serif" w:cs="Times New Roman"/>
      </w:rPr>
    </w:pPr>
    <w:r w:rsidRPr="000E5640">
      <w:rPr>
        <w:rFonts w:ascii="PT Astra Serif" w:hAnsi="PT Astra Serif" w:cs="Times New Roman"/>
      </w:rPr>
      <w:t>Всероссийской олимпиады школьников по русскому языку</w:t>
    </w:r>
  </w:p>
  <w:p w14:paraId="242D4704" w14:textId="412F74B7" w:rsidR="000E5640" w:rsidRPr="000E5640" w:rsidRDefault="000E5640" w:rsidP="000E5640">
    <w:pPr>
      <w:spacing w:after="0" w:line="240" w:lineRule="auto"/>
      <w:jc w:val="center"/>
      <w:rPr>
        <w:rFonts w:ascii="PT Astra Serif" w:hAnsi="PT Astra Serif" w:cs="Times New Roman"/>
      </w:rPr>
    </w:pPr>
    <w:r w:rsidRPr="000E5640">
      <w:rPr>
        <w:rFonts w:ascii="PT Astra Serif" w:hAnsi="PT Astra Serif" w:cs="Times New Roman"/>
      </w:rPr>
      <w:t xml:space="preserve">в Томской области </w:t>
    </w:r>
    <w:r w:rsidRPr="000E5640">
      <w:rPr>
        <w:rFonts w:ascii="PT Astra Serif" w:hAnsi="PT Astra Serif" w:cs="Times New Roman"/>
      </w:rPr>
      <w:t xml:space="preserve">в </w:t>
    </w:r>
    <w:r w:rsidRPr="000E5640">
      <w:rPr>
        <w:rFonts w:ascii="PT Astra Serif" w:hAnsi="PT Astra Serif" w:cs="Times New Roman"/>
      </w:rPr>
      <w:t>2024-2025 уч</w:t>
    </w:r>
    <w:r w:rsidRPr="000E5640">
      <w:rPr>
        <w:rFonts w:ascii="PT Astra Serif" w:hAnsi="PT Astra Serif" w:cs="Times New Roman"/>
      </w:rPr>
      <w:t>ебном году</w:t>
    </w:r>
  </w:p>
  <w:p w14:paraId="59CF339D" w14:textId="7E3FEF40" w:rsidR="000E5640" w:rsidRPr="000E5640" w:rsidRDefault="000E5640" w:rsidP="000E5640">
    <w:pPr>
      <w:pStyle w:val="ad"/>
      <w:jc w:val="right"/>
      <w:rPr>
        <w:rFonts w:ascii="PT Astra Serif" w:hAnsi="PT Astra Serif"/>
      </w:rPr>
    </w:pPr>
    <w:r w:rsidRPr="000E5640">
      <w:rPr>
        <w:rFonts w:ascii="PT Astra Serif" w:hAnsi="PT Astra Serif"/>
      </w:rPr>
      <w:t>ШИФР 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40AA7"/>
    <w:multiLevelType w:val="hybridMultilevel"/>
    <w:tmpl w:val="9228B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450DC6"/>
    <w:multiLevelType w:val="hybridMultilevel"/>
    <w:tmpl w:val="1646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30"/>
    <w:rsid w:val="000E2D56"/>
    <w:rsid w:val="000E5640"/>
    <w:rsid w:val="001B7637"/>
    <w:rsid w:val="0034316E"/>
    <w:rsid w:val="006842BC"/>
    <w:rsid w:val="006D402B"/>
    <w:rsid w:val="007D5A00"/>
    <w:rsid w:val="008A1130"/>
    <w:rsid w:val="00903920"/>
    <w:rsid w:val="009475DF"/>
    <w:rsid w:val="009C4677"/>
    <w:rsid w:val="009F7561"/>
    <w:rsid w:val="00B12DC5"/>
    <w:rsid w:val="00C44002"/>
    <w:rsid w:val="00D316DB"/>
    <w:rsid w:val="00D5142E"/>
    <w:rsid w:val="00D815C7"/>
    <w:rsid w:val="00DB41FD"/>
    <w:rsid w:val="00E43DD7"/>
    <w:rsid w:val="00E4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34F11"/>
  <w15:chartTrackingRefBased/>
  <w15:docId w15:val="{A683FC79-5BB9-413E-933E-D003ADCD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30"/>
    <w:pPr>
      <w:spacing w:line="254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1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1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1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11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11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11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11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11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11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1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A1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1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1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11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11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11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1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11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113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A1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customStyle="1" w:styleId="w">
    <w:name w:val="w"/>
    <w:basedOn w:val="a0"/>
    <w:rsid w:val="008A1130"/>
  </w:style>
  <w:style w:type="table" w:styleId="ac">
    <w:name w:val="Table Grid"/>
    <w:basedOn w:val="a1"/>
    <w:uiPriority w:val="39"/>
    <w:rsid w:val="008A113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E5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5640"/>
    <w:rPr>
      <w:kern w:val="0"/>
      <w:sz w:val="22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0E5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564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BB"/>
    <w:rsid w:val="0007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2FD5DC05E84265BFB6DA0213780829">
    <w:name w:val="732FD5DC05E84265BFB6DA0213780829"/>
    <w:rsid w:val="00072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</dc:creator>
  <cp:keywords/>
  <dc:description/>
  <cp:lastModifiedBy>Мадина О. Сарычева</cp:lastModifiedBy>
  <cp:revision>19</cp:revision>
  <dcterms:created xsi:type="dcterms:W3CDTF">2024-07-27T12:41:00Z</dcterms:created>
  <dcterms:modified xsi:type="dcterms:W3CDTF">2024-09-27T04:00:00Z</dcterms:modified>
</cp:coreProperties>
</file>