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5F" w:rsidRDefault="003F5829" w:rsidP="00E77D3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150A5">
        <w:rPr>
          <w:rFonts w:ascii="Times New Roman" w:hAnsi="Times New Roman"/>
          <w:b/>
          <w:bCs/>
          <w:sz w:val="24"/>
          <w:szCs w:val="24"/>
        </w:rPr>
        <w:t>Информационн</w:t>
      </w:r>
      <w:r w:rsidR="00E77D3B" w:rsidRPr="00E150A5">
        <w:rPr>
          <w:rFonts w:ascii="Times New Roman" w:hAnsi="Times New Roman"/>
          <w:b/>
          <w:bCs/>
          <w:sz w:val="24"/>
          <w:szCs w:val="24"/>
        </w:rPr>
        <w:t>ая</w:t>
      </w:r>
      <w:r w:rsidRPr="00E150A5">
        <w:rPr>
          <w:rFonts w:ascii="Times New Roman" w:hAnsi="Times New Roman"/>
          <w:b/>
          <w:bCs/>
          <w:sz w:val="24"/>
          <w:szCs w:val="24"/>
        </w:rPr>
        <w:t xml:space="preserve"> карт</w:t>
      </w:r>
      <w:r w:rsidR="00E77D3B" w:rsidRPr="00E150A5">
        <w:rPr>
          <w:rFonts w:ascii="Times New Roman" w:hAnsi="Times New Roman"/>
          <w:b/>
          <w:bCs/>
          <w:sz w:val="24"/>
          <w:szCs w:val="24"/>
        </w:rPr>
        <w:t>а</w:t>
      </w:r>
      <w:r w:rsidR="00546B26" w:rsidRPr="00E150A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5829" w:rsidRPr="00E150A5" w:rsidRDefault="00AB735F" w:rsidP="00AB735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инновационного</w:t>
      </w:r>
      <w:r w:rsidR="002E3990" w:rsidRPr="00E150A5">
        <w:rPr>
          <w:rFonts w:ascii="Times New Roman" w:hAnsi="Times New Roman"/>
          <w:b/>
          <w:bCs/>
          <w:sz w:val="24"/>
          <w:szCs w:val="24"/>
        </w:rPr>
        <w:t xml:space="preserve"> педагогического опыта </w:t>
      </w:r>
      <w:r w:rsidR="00C52961">
        <w:rPr>
          <w:rFonts w:ascii="Times New Roman" w:hAnsi="Times New Roman"/>
          <w:b/>
          <w:bCs/>
          <w:sz w:val="24"/>
          <w:szCs w:val="24"/>
        </w:rPr>
        <w:t xml:space="preserve">МОУ «СОШ №7» </w:t>
      </w:r>
      <w:r w:rsidR="002E3990" w:rsidRPr="00E150A5">
        <w:rPr>
          <w:rFonts w:ascii="Times New Roman" w:hAnsi="Times New Roman"/>
          <w:b/>
          <w:bCs/>
          <w:sz w:val="24"/>
          <w:szCs w:val="24"/>
        </w:rPr>
        <w:t>по введению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3990" w:rsidRPr="00E150A5">
        <w:rPr>
          <w:rFonts w:ascii="Times New Roman" w:hAnsi="Times New Roman"/>
          <w:b/>
          <w:bCs/>
          <w:sz w:val="24"/>
          <w:szCs w:val="24"/>
        </w:rPr>
        <w:t xml:space="preserve">и реализации ФГОС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="002E3990" w:rsidRPr="00E150A5">
        <w:rPr>
          <w:rFonts w:ascii="Times New Roman" w:hAnsi="Times New Roman"/>
          <w:b/>
          <w:bCs/>
          <w:sz w:val="24"/>
          <w:szCs w:val="24"/>
        </w:rPr>
        <w:t>ОО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3990" w:rsidRPr="00E150A5">
        <w:rPr>
          <w:rFonts w:ascii="Times New Roman" w:hAnsi="Times New Roman"/>
          <w:b/>
          <w:bCs/>
          <w:sz w:val="24"/>
          <w:szCs w:val="24"/>
        </w:rPr>
        <w:t>в городской банк данных</w:t>
      </w:r>
    </w:p>
    <w:p w:rsidR="003F5829" w:rsidRPr="00476ADE" w:rsidRDefault="003F5829" w:rsidP="00476A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ADE">
        <w:rPr>
          <w:rFonts w:ascii="Times New Roman" w:hAnsi="Times New Roman"/>
          <w:b/>
          <w:bCs/>
          <w:sz w:val="24"/>
          <w:szCs w:val="24"/>
        </w:rPr>
        <w:t xml:space="preserve">I.Общие сведения </w:t>
      </w:r>
    </w:p>
    <w:tbl>
      <w:tblPr>
        <w:tblW w:w="14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395"/>
        <w:gridCol w:w="3118"/>
        <w:gridCol w:w="2552"/>
      </w:tblGrid>
      <w:tr w:rsidR="003F5829" w:rsidRPr="00476ADE" w:rsidTr="003F5829">
        <w:trPr>
          <w:trHeight w:val="1742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3F5829" w:rsidRPr="00AB735F" w:rsidRDefault="003F5829" w:rsidP="00476ADE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</w:rPr>
            </w:pPr>
            <w:r w:rsidRPr="00AB735F">
              <w:rPr>
                <w:rFonts w:ascii="Times New Roman" w:hAnsi="Times New Roman"/>
              </w:rPr>
              <w:t xml:space="preserve">Ф.И.О. автора опыта </w:t>
            </w:r>
          </w:p>
          <w:p w:rsidR="004C62DC" w:rsidRPr="00AB735F" w:rsidRDefault="003F5829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eastAsia="Times New Roman" w:hAnsi="Times New Roman"/>
                <w:color w:val="444444"/>
              </w:rPr>
              <w:t xml:space="preserve"> (</w:t>
            </w:r>
            <w:r w:rsidRPr="00AB735F">
              <w:rPr>
                <w:rFonts w:ascii="Times New Roman" w:hAnsi="Times New Roman"/>
              </w:rPr>
              <w:t>контактные  телефоны, адрес электронной почты, почтовый адрес)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C62DC" w:rsidRPr="00AB735F" w:rsidRDefault="003F5829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Учреждение, в котором работает автор опыта, адрес с индексом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C62DC" w:rsidRPr="00AB735F" w:rsidRDefault="003F5829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Должность с указанием преподаваемого предмета или выполняемого функционала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C62DC" w:rsidRPr="00AB735F" w:rsidRDefault="003F5829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Стаж работы в должности </w:t>
            </w:r>
          </w:p>
        </w:tc>
      </w:tr>
      <w:tr w:rsidR="00476ADE" w:rsidRPr="00476ADE" w:rsidTr="003F5829">
        <w:trPr>
          <w:trHeight w:val="256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76ADE" w:rsidRPr="00AB735F" w:rsidRDefault="00476ADE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  Кривошеина Ольга Ивановна</w:t>
            </w:r>
          </w:p>
          <w:p w:rsidR="00476ADE" w:rsidRPr="00AB735F" w:rsidRDefault="00476ADE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8-913-8525671</w:t>
            </w:r>
          </w:p>
          <w:p w:rsidR="00476ADE" w:rsidRPr="00AB735F" w:rsidRDefault="007A6C7E" w:rsidP="00476ADE">
            <w:pPr>
              <w:spacing w:after="0" w:line="240" w:lineRule="auto"/>
              <w:rPr>
                <w:rFonts w:ascii="Times New Roman" w:hAnsi="Times New Roman"/>
                <w:color w:val="888888"/>
                <w:shd w:val="clear" w:color="auto" w:fill="FFFFFF"/>
              </w:rPr>
            </w:pPr>
            <w:hyperlink r:id="rId6" w:history="1">
              <w:r w:rsidR="00476ADE" w:rsidRPr="00AB735F">
                <w:rPr>
                  <w:rStyle w:val="ae"/>
                  <w:rFonts w:ascii="Times New Roman" w:hAnsi="Times New Roman"/>
                  <w:shd w:val="clear" w:color="auto" w:fill="FFFFFF"/>
                </w:rPr>
                <w:t>olga71kr@rambler.ru</w:t>
              </w:r>
            </w:hyperlink>
          </w:p>
          <w:p w:rsidR="00476ADE" w:rsidRPr="00AB735F" w:rsidRDefault="00476ADE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  <w:shd w:val="clear" w:color="auto" w:fill="FFFFFF"/>
              </w:rPr>
              <w:t>636785, Томская область, г. Стрежевой, 4мкр, д.413 кв.52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76ADE" w:rsidRPr="00AB735F" w:rsidRDefault="00476ADE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  МОУ «СОШ №7»</w:t>
            </w:r>
          </w:p>
          <w:p w:rsidR="00476ADE" w:rsidRPr="00AB735F" w:rsidRDefault="00476ADE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  <w:shd w:val="clear" w:color="auto" w:fill="FFFFFF"/>
              </w:rPr>
              <w:t>636785, Томская область, г. Стрежевой, ул. Коммунальная, 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76ADE" w:rsidRPr="00AB735F" w:rsidRDefault="00476ADE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 Учитель начальных классов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76ADE" w:rsidRPr="00AB735F" w:rsidRDefault="00476ADE" w:rsidP="00476AD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  <w:r w:rsidRPr="00AB735F">
              <w:rPr>
                <w:rFonts w:ascii="Times New Roman" w:hAnsi="Times New Roman"/>
              </w:rPr>
              <w:t>22  года</w:t>
            </w:r>
          </w:p>
        </w:tc>
      </w:tr>
    </w:tbl>
    <w:p w:rsidR="00D96DB9" w:rsidRPr="00476ADE" w:rsidRDefault="00D96DB9" w:rsidP="00476A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5829" w:rsidRPr="00476ADE" w:rsidRDefault="003F5829" w:rsidP="00476A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ADE">
        <w:rPr>
          <w:rFonts w:ascii="Times New Roman" w:hAnsi="Times New Roman"/>
          <w:b/>
          <w:bCs/>
          <w:sz w:val="24"/>
          <w:szCs w:val="24"/>
        </w:rPr>
        <w:t xml:space="preserve">II. Сущностные характеристики опыта </w:t>
      </w:r>
    </w:p>
    <w:tbl>
      <w:tblPr>
        <w:tblW w:w="14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9"/>
        <w:gridCol w:w="8647"/>
      </w:tblGrid>
      <w:tr w:rsidR="000B2FE3" w:rsidRPr="00476ADE" w:rsidTr="000B2FE3">
        <w:trPr>
          <w:trHeight w:val="762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B2FE3" w:rsidRPr="00AB735F" w:rsidRDefault="000B2FE3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1.Тема инновационного педагогического опыта (ИПО)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FE3" w:rsidRPr="00AB735F" w:rsidRDefault="000B2FE3" w:rsidP="0092112A">
            <w:pPr>
              <w:spacing w:after="0" w:line="240" w:lineRule="auto"/>
              <w:ind w:left="142" w:right="284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   Реализация </w:t>
            </w:r>
            <w:r w:rsidR="007A6C7E">
              <w:rPr>
                <w:rFonts w:ascii="Times New Roman" w:hAnsi="Times New Roman"/>
              </w:rPr>
              <w:t xml:space="preserve">рабочей </w:t>
            </w:r>
            <w:r w:rsidRPr="00AB735F">
              <w:rPr>
                <w:rFonts w:ascii="Times New Roman" w:hAnsi="Times New Roman"/>
              </w:rPr>
              <w:t>программы внеурочной деятельности по курсу «Математический калейдоскоп» в рамках школы «Одарёнок».</w:t>
            </w:r>
          </w:p>
        </w:tc>
      </w:tr>
      <w:tr w:rsidR="000B2FE3" w:rsidRPr="00476ADE" w:rsidTr="000B2FE3">
        <w:trPr>
          <w:trHeight w:val="762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B2FE3" w:rsidRPr="00AB735F" w:rsidRDefault="000B2FE3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2.Источник изменений (противоречия, новые средства обучения, новые условия образовательной деятельности, др.)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FE3" w:rsidRPr="00AB735F" w:rsidRDefault="000B2FE3" w:rsidP="00E77D3B">
            <w:pPr>
              <w:pStyle w:val="a9"/>
              <w:spacing w:line="240" w:lineRule="auto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     Перемены, которые сейчас происходят в современном образовании, выдвигают в качестве ос</w:t>
            </w:r>
            <w:r w:rsidR="00AB735F">
              <w:rPr>
                <w:rFonts w:ascii="Times New Roman" w:hAnsi="Times New Roman"/>
              </w:rPr>
              <w:t xml:space="preserve">новной проблему креативности и </w:t>
            </w:r>
            <w:r w:rsidRPr="00AB735F">
              <w:rPr>
                <w:rFonts w:ascii="Times New Roman" w:hAnsi="Times New Roman"/>
              </w:rPr>
              <w:t>развития математического мышления, способствующего формированию творческого развития личности, которая сможет логи</w:t>
            </w:r>
            <w:r w:rsidRPr="00AB735F">
              <w:rPr>
                <w:rFonts w:ascii="Times New Roman" w:eastAsia="Calibri" w:hAnsi="Times New Roman"/>
                <w:lang w:eastAsia="en-US"/>
              </w:rPr>
              <w:t>чески рассужд</w:t>
            </w:r>
            <w:r w:rsidR="007A6C7E">
              <w:rPr>
                <w:rFonts w:ascii="Times New Roman" w:eastAsia="Calibri" w:hAnsi="Times New Roman"/>
                <w:lang w:eastAsia="en-US"/>
              </w:rPr>
              <w:t xml:space="preserve">ать, планировать, моделировать </w:t>
            </w:r>
            <w:r w:rsidRPr="00AB735F">
              <w:rPr>
                <w:rFonts w:ascii="Times New Roman" w:eastAsia="Calibri" w:hAnsi="Times New Roman"/>
                <w:lang w:eastAsia="en-US"/>
              </w:rPr>
              <w:t xml:space="preserve">и оценивать окружающий мир. </w:t>
            </w:r>
            <w:r w:rsidRPr="00AB735F">
              <w:rPr>
                <w:rFonts w:ascii="Times New Roman" w:hAnsi="Times New Roman"/>
              </w:rPr>
              <w:t>Нововведения в образовании как никогда зависят от педагогов. Проблема работы с одаренными уч</w:t>
            </w:r>
            <w:r w:rsidR="007A6C7E">
              <w:rPr>
                <w:rFonts w:ascii="Times New Roman" w:hAnsi="Times New Roman"/>
              </w:rPr>
              <w:t xml:space="preserve">ащимися на данный момент актуальна для </w:t>
            </w:r>
            <w:r w:rsidRPr="00AB735F">
              <w:rPr>
                <w:rFonts w:ascii="Times New Roman" w:hAnsi="Times New Roman"/>
              </w:rPr>
              <w:t>российского общества. Поэтому очень важно сейчас поставить новые образовательные задачи, основанные на современных технологиях и определить основные направления работы с одаренными детьми в начальной школе.</w:t>
            </w:r>
          </w:p>
          <w:p w:rsidR="000B2FE3" w:rsidRPr="00AB735F" w:rsidRDefault="007A6C7E" w:rsidP="00E77D3B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Данная </w:t>
            </w:r>
            <w:r w:rsidR="000B2FE3" w:rsidRPr="00AB735F">
              <w:rPr>
                <w:rFonts w:ascii="Times New Roman" w:hAnsi="Times New Roman"/>
              </w:rPr>
              <w:t>программа разработана для курса «Математический калейдоскоп</w:t>
            </w:r>
            <w:r w:rsidR="0092112A" w:rsidRPr="00AB735F">
              <w:rPr>
                <w:rFonts w:ascii="Times New Roman" w:hAnsi="Times New Roman"/>
              </w:rPr>
              <w:t>» во 2 – 4   классах.</w:t>
            </w:r>
          </w:p>
          <w:p w:rsidR="000B2FE3" w:rsidRPr="00AB735F" w:rsidRDefault="000B2FE3" w:rsidP="00E77D3B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Прог</w:t>
            </w:r>
            <w:r w:rsidR="007A6C7E">
              <w:rPr>
                <w:rFonts w:ascii="Times New Roman" w:hAnsi="Times New Roman"/>
              </w:rPr>
              <w:t>рамма знакомит учеников младших</w:t>
            </w:r>
            <w:r w:rsidRPr="00AB735F">
              <w:rPr>
                <w:rFonts w:ascii="Times New Roman" w:hAnsi="Times New Roman"/>
              </w:rPr>
              <w:t xml:space="preserve"> классов с интересными вопросами математики, которые выходят за пред</w:t>
            </w:r>
            <w:r w:rsidR="007A6C7E">
              <w:rPr>
                <w:rFonts w:ascii="Times New Roman" w:hAnsi="Times New Roman"/>
              </w:rPr>
              <w:t>елы школьной программы, а также</w:t>
            </w:r>
            <w:r w:rsidRPr="00AB735F">
              <w:rPr>
                <w:rFonts w:ascii="Times New Roman" w:hAnsi="Times New Roman"/>
              </w:rPr>
              <w:t xml:space="preserve"> расширяет представление о математике. Решение математических задач, которые связаны с логическим мышлением, поможет заинтересовать детей деятельностью, способствующей развитию мыслительных операций, познавательному развитию, умению самостоятельно </w:t>
            </w:r>
            <w:r w:rsidRPr="00AB735F">
              <w:rPr>
                <w:rFonts w:ascii="Times New Roman" w:hAnsi="Times New Roman"/>
              </w:rPr>
              <w:lastRenderedPageBreak/>
              <w:t>думать, решать креативные задачи, а также совер</w:t>
            </w:r>
            <w:r w:rsidR="007A6C7E">
              <w:rPr>
                <w:rFonts w:ascii="Times New Roman" w:hAnsi="Times New Roman"/>
              </w:rPr>
              <w:t xml:space="preserve">шенствовать навыки </w:t>
            </w:r>
            <w:r w:rsidRPr="00AB735F">
              <w:rPr>
                <w:rFonts w:ascii="Times New Roman" w:hAnsi="Times New Roman"/>
              </w:rPr>
              <w:t xml:space="preserve">аргументировать собственную позицию по определенным вопросам. </w:t>
            </w:r>
          </w:p>
          <w:p w:rsidR="000B2FE3" w:rsidRPr="00AB735F" w:rsidRDefault="000B2FE3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Содержание программы соответствует интеллектуальным возможностям учащихся начальной школы и даёт им возможность работать на уровне п</w:t>
            </w:r>
            <w:r w:rsidR="007A6C7E">
              <w:rPr>
                <w:rFonts w:ascii="Times New Roman" w:hAnsi="Times New Roman"/>
              </w:rPr>
              <w:t xml:space="preserve">овышенных требований, развивая </w:t>
            </w:r>
            <w:r w:rsidRPr="00AB735F">
              <w:rPr>
                <w:rFonts w:ascii="Times New Roman" w:hAnsi="Times New Roman"/>
              </w:rPr>
              <w:t xml:space="preserve">учебную мотивацию, расширяет и углубляет математические знания, прививает интерес к предмету и позволяет использовать эти знания на практике. </w:t>
            </w:r>
          </w:p>
          <w:p w:rsidR="000B2FE3" w:rsidRPr="00AB735F" w:rsidRDefault="007A6C7E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направлена </w:t>
            </w:r>
            <w:r w:rsidR="000B2FE3" w:rsidRPr="00AB735F">
              <w:rPr>
                <w:rFonts w:ascii="Times New Roman" w:hAnsi="Times New Roman"/>
              </w:rPr>
              <w:t>на развитие у младших школьников математического мышления: умению пользоваться математической терминологией, использованию символики, лаконичности речи, способствует созданию условий для обеспечения эмоционального благополучия ученика, развивает мотивацию к познанию и нестандартному мышлению, развивает ребёнка в интеллектуальном и духовном направлении, укрепляет психическое здоровье. А также способствует развитию у детей творческих способностей, логического мышления, внимания, умению создавать математические проекты, анализировать, решать ребусы, головоломки, шарады, обобщать и делать выводы.</w:t>
            </w:r>
          </w:p>
          <w:p w:rsidR="000B2FE3" w:rsidRPr="00AB735F" w:rsidRDefault="000B2FE3" w:rsidP="0092112A">
            <w:pPr>
              <w:spacing w:after="0" w:line="240" w:lineRule="auto"/>
              <w:ind w:left="142" w:right="284"/>
              <w:rPr>
                <w:rFonts w:ascii="Times New Roman" w:hAnsi="Times New Roman"/>
              </w:rPr>
            </w:pPr>
          </w:p>
        </w:tc>
      </w:tr>
      <w:tr w:rsidR="000B2FE3" w:rsidRPr="00476ADE" w:rsidTr="000B2FE3">
        <w:trPr>
          <w:trHeight w:val="1219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B2FE3" w:rsidRPr="00AB735F" w:rsidRDefault="000B2FE3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lastRenderedPageBreak/>
              <w:t xml:space="preserve">3.Идея изменений (в чем сущность ИПО: в использовании образовательных, коммуникационно-информационных или других технологий, в изменении содержания образования, организации учебного или воспитательного процесса, др.)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FE3" w:rsidRPr="00AB735F" w:rsidRDefault="000B2FE3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Педагогическая целесообразность программы объясняется формированием приемов умственной деятельности: анализа, синтеза, классификации, сравнения, аналогии и обобщения.</w:t>
            </w:r>
          </w:p>
          <w:p w:rsidR="000B2FE3" w:rsidRPr="00AB735F" w:rsidRDefault="000B2FE3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     </w:t>
            </w:r>
            <w:r w:rsidRPr="00AB735F">
              <w:rPr>
                <w:rFonts w:ascii="Times New Roman" w:hAnsi="Times New Roman"/>
              </w:rPr>
              <w:tab/>
              <w:t>Программа отражает: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"/>
              </w:numPr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принципы обучения (индивидуальность, научность, преемственность, доступность, результативность);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"/>
              </w:numPr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владение методами контроля;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"/>
              </w:numPr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дифференцированное обучение.</w:t>
            </w:r>
          </w:p>
          <w:p w:rsidR="000B2FE3" w:rsidRPr="00AB735F" w:rsidRDefault="000B2FE3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     </w:t>
            </w:r>
            <w:r w:rsidRPr="00AB735F">
              <w:rPr>
                <w:rFonts w:ascii="Times New Roman" w:hAnsi="Times New Roman"/>
              </w:rPr>
              <w:tab/>
              <w:t>Умственная  задача:  составить  фигуру,  видоизменить,  отгадать  число, найти  путь  решения,    -  реализуется  средствами  игры,  в  игровых  действиях.  Развитие  находчивости, смекалки,  инициативы  осуществляется  в  активной   умственной   деятельности,  основанной  на  непосредственном  интересе.</w:t>
            </w:r>
          </w:p>
          <w:p w:rsidR="000B2FE3" w:rsidRPr="00AB735F" w:rsidRDefault="000B2FE3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  </w:t>
            </w:r>
            <w:r w:rsidRPr="00AB735F">
              <w:rPr>
                <w:rFonts w:ascii="Times New Roman" w:hAnsi="Times New Roman"/>
              </w:rPr>
              <w:tab/>
              <w:t xml:space="preserve"> Занимательность  математическому  материалу  придают  игровые  элементы,  содержащиеся  в  каждой  задаче,  логическом  упражнении,  развлечении.   </w:t>
            </w:r>
          </w:p>
          <w:p w:rsidR="000B2FE3" w:rsidRPr="00AB735F" w:rsidRDefault="000B2FE3" w:rsidP="0092112A">
            <w:pPr>
              <w:spacing w:after="0" w:line="240" w:lineRule="auto"/>
              <w:ind w:left="142" w:right="284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Обучающиеся на опытно-наглядной основе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      </w:r>
          </w:p>
          <w:p w:rsidR="000B2FE3" w:rsidRPr="00AB735F" w:rsidRDefault="000B2FE3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При организации учебного процесса  используются разные методы и формы обучения. </w:t>
            </w:r>
          </w:p>
          <w:p w:rsidR="000B2FE3" w:rsidRPr="00AB735F" w:rsidRDefault="000B2FE3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Программа предусматривает традиционные занятия, комбинированные занятия, обобщающие, занятия-зачёты, занятия-игры.  На занятиях можно использовать  фронтальную, групповую, индивидуальную работу, работу в парах.</w:t>
            </w:r>
          </w:p>
          <w:p w:rsidR="000B2FE3" w:rsidRPr="00AB735F" w:rsidRDefault="000B2FE3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lastRenderedPageBreak/>
              <w:t>В программе используются совместно с традиционными технологиями  современные технологии: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7"/>
              </w:numPr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технология развивающего воспитания и обучения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7"/>
              </w:numPr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здоровьесберегающие технологии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7"/>
              </w:numPr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игропрактики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7"/>
              </w:numPr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 проектные технологии и исследовательская деятельность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7"/>
              </w:numPr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технологии РКМЧП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7"/>
              </w:numPr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 обучение  в сотрудничестве</w:t>
            </w:r>
          </w:p>
          <w:p w:rsidR="000B2FE3" w:rsidRPr="00AB735F" w:rsidRDefault="000B2FE3" w:rsidP="0092112A">
            <w:pPr>
              <w:pStyle w:val="a9"/>
              <w:spacing w:line="240" w:lineRule="auto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Такие формы работы как </w:t>
            </w:r>
            <w:r w:rsidRPr="00AB735F">
              <w:rPr>
                <w:rFonts w:ascii="Times New Roman" w:hAnsi="Times New Roman"/>
                <w:i/>
              </w:rPr>
              <w:t>творческая мастерская</w:t>
            </w:r>
            <w:r w:rsidRPr="00AB735F">
              <w:rPr>
                <w:rFonts w:ascii="Times New Roman" w:hAnsi="Times New Roman"/>
              </w:rPr>
              <w:t xml:space="preserve"> обеспечивает: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3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Повышение степени самостоятельности учащихся. 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3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Учет индивидуальных возможностей учащихся. 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3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Формирование навыков исследовательской, творческой и проектной деятельности. 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3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Расширение познавательных возможностей учащихся. </w:t>
            </w:r>
          </w:p>
          <w:p w:rsidR="000B2FE3" w:rsidRPr="00AB735F" w:rsidRDefault="000B2FE3" w:rsidP="0092112A">
            <w:pPr>
              <w:spacing w:line="240" w:lineRule="auto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  <w:i/>
              </w:rPr>
              <w:t>Научно-исследовательская деятельность, защита проектов обеспечивает</w:t>
            </w:r>
            <w:r w:rsidRPr="00AB735F">
              <w:rPr>
                <w:rFonts w:ascii="Times New Roman" w:hAnsi="Times New Roman"/>
              </w:rPr>
              <w:t>: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4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Формирование информационной культуры учащихся и навыка публичных выступлений. 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4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Обобщение и систематизация знаний по учебным предметам. 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4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Формирование  критического мышления учащихся в процессе креативн</w:t>
            </w:r>
            <w:r w:rsidR="00E150A5" w:rsidRPr="00AB735F">
              <w:rPr>
                <w:rFonts w:ascii="Times New Roman" w:hAnsi="Times New Roman"/>
              </w:rPr>
              <w:t>о</w:t>
            </w:r>
            <w:r w:rsidRPr="00AB735F">
              <w:rPr>
                <w:rFonts w:ascii="Times New Roman" w:hAnsi="Times New Roman"/>
              </w:rPr>
              <w:t xml:space="preserve">го поиска и выполнения исследований. </w:t>
            </w:r>
          </w:p>
          <w:p w:rsidR="000B2FE3" w:rsidRPr="00AB735F" w:rsidRDefault="000B2FE3" w:rsidP="0092112A">
            <w:pPr>
              <w:spacing w:line="240" w:lineRule="auto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  <w:i/>
              </w:rPr>
              <w:t>Неделя начальной школы, участие в олимпиадах, конкурсах, интеллектуальных марафонах</w:t>
            </w:r>
            <w:r w:rsidRPr="00AB735F">
              <w:rPr>
                <w:rFonts w:ascii="Times New Roman" w:hAnsi="Times New Roman"/>
              </w:rPr>
              <w:t xml:space="preserve"> дают ученикам: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5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Представление разнообразных форм внеурочной деятельности. 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5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Развитие творческих способностей учащихся. 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5"/>
              </w:numPr>
              <w:spacing w:line="240" w:lineRule="auto"/>
              <w:ind w:left="142" w:right="284" w:firstLine="0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Повышение мотивации учеников к изучению математики.</w:t>
            </w:r>
          </w:p>
          <w:p w:rsidR="000B2FE3" w:rsidRPr="00AB735F" w:rsidRDefault="000B2FE3" w:rsidP="0092112A">
            <w:pPr>
              <w:pStyle w:val="a8"/>
              <w:ind w:left="142" w:right="284"/>
              <w:jc w:val="both"/>
              <w:rPr>
                <w:rFonts w:ascii="Times New Roman" w:hAnsi="Times New Roman"/>
                <w:i/>
              </w:rPr>
            </w:pPr>
            <w:r w:rsidRPr="00AB735F">
              <w:rPr>
                <w:rStyle w:val="aa"/>
                <w:rFonts w:ascii="Times New Roman" w:hAnsi="Times New Roman"/>
                <w:b/>
                <w:bCs/>
              </w:rPr>
              <w:t>Основные виды деятельности учащихся: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3"/>
              </w:numPr>
              <w:ind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знакомство с научно-популярной литературой, связанной с математикой;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3"/>
              </w:numPr>
              <w:ind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проектная деятельность;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3"/>
              </w:numPr>
              <w:ind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решение занимательных задач;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3"/>
              </w:numPr>
              <w:ind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оформление математических газет;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3"/>
              </w:numPr>
              <w:ind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работа в парах, в группах;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3"/>
              </w:numPr>
              <w:ind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самостоятельная работа;</w:t>
            </w:r>
          </w:p>
          <w:p w:rsidR="000B2FE3" w:rsidRPr="00AB735F" w:rsidRDefault="000B2FE3" w:rsidP="0092112A">
            <w:pPr>
              <w:pStyle w:val="a8"/>
              <w:numPr>
                <w:ilvl w:val="0"/>
                <w:numId w:val="13"/>
              </w:numPr>
              <w:ind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творческие работы.</w:t>
            </w:r>
          </w:p>
        </w:tc>
      </w:tr>
      <w:tr w:rsidR="000B2FE3" w:rsidRPr="00476ADE" w:rsidTr="000B2FE3">
        <w:trPr>
          <w:trHeight w:val="665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B2FE3" w:rsidRPr="00AB735F" w:rsidRDefault="000B2FE3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lastRenderedPageBreak/>
              <w:t xml:space="preserve">4.Концепция изменений (способы, их преимущества перед аналогами и новизна, ограничения, трудоемкость, риски)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FE3" w:rsidRPr="00AB735F" w:rsidRDefault="000B2FE3" w:rsidP="0092112A">
            <w:pPr>
              <w:pStyle w:val="a3"/>
              <w:ind w:left="142" w:right="284"/>
              <w:rPr>
                <w:sz w:val="22"/>
                <w:szCs w:val="22"/>
              </w:rPr>
            </w:pPr>
            <w:r w:rsidRPr="00AB735F">
              <w:rPr>
                <w:b/>
                <w:sz w:val="22"/>
                <w:szCs w:val="22"/>
              </w:rPr>
              <w:t xml:space="preserve">Преимущества </w:t>
            </w:r>
            <w:r w:rsidRPr="00AB735F">
              <w:rPr>
                <w:sz w:val="22"/>
                <w:szCs w:val="22"/>
              </w:rPr>
              <w:t>курса «Математического калейдоскопа» заключается в расширении познавательных математических способностей, формировании навыков исследовательской, творческой и проектной деятельности. При этом учитываются индивидуальные возможности обучающихся и повышается степень их самостоятельности.</w:t>
            </w:r>
          </w:p>
          <w:p w:rsidR="000B2FE3" w:rsidRPr="00AB735F" w:rsidRDefault="000B2FE3" w:rsidP="0092112A">
            <w:pPr>
              <w:spacing w:line="240" w:lineRule="auto"/>
              <w:ind w:left="142" w:right="284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  <w:b/>
              </w:rPr>
              <w:t>Новизна курса</w:t>
            </w:r>
            <w:r w:rsidRPr="00AB735F">
              <w:rPr>
                <w:rFonts w:ascii="Times New Roman" w:hAnsi="Times New Roman"/>
              </w:rPr>
              <w:t xml:space="preserve"> заключается в том, что данная программа обеспечивает внеурочную образовательную деятельность в сборных группах </w:t>
            </w:r>
            <w:r w:rsidR="0092112A" w:rsidRPr="00AB735F">
              <w:rPr>
                <w:rFonts w:ascii="Times New Roman" w:hAnsi="Times New Roman"/>
              </w:rPr>
              <w:t>с одарёнными детьми</w:t>
            </w:r>
            <w:r w:rsidRPr="00AB735F">
              <w:rPr>
                <w:rFonts w:ascii="Times New Roman" w:hAnsi="Times New Roman"/>
              </w:rPr>
              <w:t xml:space="preserve">, как в различных предметных областях, так и в области решения нестандартных изобретательских задач и носит системный характер, что обеспечивает высокие результаты работы. </w:t>
            </w:r>
          </w:p>
        </w:tc>
      </w:tr>
      <w:tr w:rsidR="000B2FE3" w:rsidRPr="00476ADE" w:rsidTr="000B2FE3">
        <w:trPr>
          <w:trHeight w:val="782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B2FE3" w:rsidRPr="00AB735F" w:rsidRDefault="000B2FE3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5.Условия реализации изменений (включая личностно-профессиональные качества педагога и достигнутый им уровень профессионализма)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FE3" w:rsidRPr="00AB735F" w:rsidRDefault="000B2FE3" w:rsidP="00AB735F">
            <w:pPr>
              <w:spacing w:after="0" w:line="240" w:lineRule="auto"/>
              <w:ind w:left="142" w:right="284"/>
              <w:jc w:val="both"/>
              <w:rPr>
                <w:rFonts w:ascii="Times New Roman" w:eastAsia="Times New Roman" w:hAnsi="Times New Roman"/>
                <w:color w:val="170E02"/>
                <w:lang w:eastAsia="ru-RU"/>
              </w:rPr>
            </w:pPr>
            <w:r w:rsidRPr="00AB735F">
              <w:rPr>
                <w:rFonts w:ascii="Times New Roman" w:eastAsia="Times New Roman" w:hAnsi="Times New Roman"/>
                <w:color w:val="170E02"/>
                <w:lang w:eastAsia="ru-RU"/>
              </w:rPr>
              <w:t xml:space="preserve">Для реализации  Программного содержания необходимы следующие условия: </w:t>
            </w:r>
          </w:p>
          <w:p w:rsidR="000B2FE3" w:rsidRPr="00AB735F" w:rsidRDefault="000B2FE3" w:rsidP="00AB735F">
            <w:pPr>
              <w:spacing w:after="0" w:line="240" w:lineRule="auto"/>
              <w:ind w:left="142" w:right="284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Кадровые: курс «Математический калейдоскоп» ведёт учитель высшей квалификационной категории Кривошеина О.И..</w:t>
            </w:r>
          </w:p>
          <w:p w:rsidR="000B2FE3" w:rsidRPr="00AB735F" w:rsidRDefault="000B2FE3" w:rsidP="00AB735F">
            <w:pPr>
              <w:spacing w:after="0" w:line="240" w:lineRule="auto"/>
              <w:ind w:left="142" w:right="284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Материально-технические: кабинет для занятий оснащён компьютером, мультимедийным проектором и экраном, имеются наборы геометрических фигур, счётных палочек, таблица разрядов, модель циферблата.</w:t>
            </w:r>
          </w:p>
          <w:p w:rsidR="000B2FE3" w:rsidRPr="00AB735F" w:rsidRDefault="000B2FE3" w:rsidP="00AB735F">
            <w:pPr>
              <w:spacing w:after="0" w:line="240" w:lineRule="auto"/>
              <w:ind w:left="142" w:right="284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Финансовые: оплата труда преподавателя производится из часов внеурочной деятельности согласно БУП.</w:t>
            </w:r>
          </w:p>
          <w:p w:rsidR="000B2FE3" w:rsidRPr="00AB735F" w:rsidRDefault="000B2FE3" w:rsidP="00AB735F">
            <w:pPr>
              <w:spacing w:after="0" w:line="240" w:lineRule="auto"/>
              <w:ind w:left="142" w:right="284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Информационно-методическое  обеспечение:</w:t>
            </w:r>
            <w:r w:rsidRPr="00AB735F">
              <w:rPr>
                <w:rFonts w:ascii="Times New Roman" w:hAnsi="Times New Roman"/>
              </w:rPr>
              <w:tab/>
            </w:r>
          </w:p>
          <w:p w:rsidR="000B2FE3" w:rsidRPr="00AB735F" w:rsidRDefault="000B2FE3" w:rsidP="00AB735F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Нормативно-правовое обеспечение: положение МОУ «СОШ №7» «О проведении Недели начальной школы»,  «Об интеллектуальной игре «Математическая карусель» и др.  математических конкурсов, викторин, марафонов и т.п. </w:t>
            </w:r>
          </w:p>
          <w:p w:rsidR="000B2FE3" w:rsidRPr="00AB735F" w:rsidRDefault="000B2FE3" w:rsidP="00AB735F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Программное обеспечение:  концепция «Творческой одаренности» Н.И. Ильичевой. </w:t>
            </w:r>
          </w:p>
          <w:p w:rsidR="000B2FE3" w:rsidRPr="00AB735F" w:rsidRDefault="000B2FE3" w:rsidP="00AB735F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Издание материалов курса «Математический калейдоскоп», предоставление информации для сайта школы, иллюстрированных отчетов.</w:t>
            </w:r>
          </w:p>
        </w:tc>
      </w:tr>
      <w:tr w:rsidR="000B2FE3" w:rsidRPr="00476ADE" w:rsidTr="000B2FE3">
        <w:trPr>
          <w:trHeight w:val="561"/>
        </w:trPr>
        <w:tc>
          <w:tcPr>
            <w:tcW w:w="5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0B2FE3" w:rsidRPr="00AB735F" w:rsidRDefault="000B2FE3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6.Результат изменений 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2FE3" w:rsidRPr="00AB735F" w:rsidRDefault="000B2FE3" w:rsidP="0092112A">
            <w:pPr>
              <w:spacing w:line="240" w:lineRule="auto"/>
              <w:ind w:left="142" w:right="284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Ожидаемые результаты: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Развитие талантливых и высокомотивированных детей начальной школы в рамках общеобразовательного учреждения. 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Прирост качественной успеваемости в области математики среди обучающихся. 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Помощь одарённым учащимся в самореализации их творческой направленности;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Повышение уровня индивидуальных достижений детей в различных образовательных областях;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Повышение уровня владения детьми общепредметными и социальными компетенциями, увеличение числа таких детей;</w:t>
            </w:r>
          </w:p>
          <w:p w:rsidR="000B2FE3" w:rsidRPr="00AB735F" w:rsidRDefault="000B2FE3" w:rsidP="0092112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Популяризация конкурсной деятельности, воспитание активности и стремления </w:t>
            </w:r>
            <w:r w:rsidRPr="00AB735F">
              <w:rPr>
                <w:rFonts w:ascii="Times New Roman" w:hAnsi="Times New Roman"/>
              </w:rPr>
              <w:lastRenderedPageBreak/>
              <w:t>к участию в интеллектуальных соревнованиях;</w:t>
            </w:r>
          </w:p>
          <w:p w:rsidR="000B2FE3" w:rsidRPr="00AB735F" w:rsidRDefault="000B2FE3" w:rsidP="00AB735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142" w:right="284" w:firstLine="0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Издание сборников  творческих работ учащихся по итогам олимпиад, научно-практических конференций,  конкурсов.</w:t>
            </w:r>
            <w:r w:rsidRPr="00AB735F">
              <w:rPr>
                <w:rFonts w:ascii="Times New Roman" w:hAnsi="Times New Roman"/>
              </w:rPr>
              <w:tab/>
            </w:r>
          </w:p>
        </w:tc>
      </w:tr>
    </w:tbl>
    <w:p w:rsidR="002E3990" w:rsidRPr="00476ADE" w:rsidRDefault="002E3990" w:rsidP="00476AD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F5829" w:rsidRPr="00476ADE" w:rsidRDefault="003F5829" w:rsidP="00476AD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76ADE">
        <w:rPr>
          <w:rFonts w:ascii="Times New Roman" w:hAnsi="Times New Roman"/>
          <w:b/>
          <w:bCs/>
          <w:sz w:val="24"/>
          <w:szCs w:val="24"/>
        </w:rPr>
        <w:t>III.</w:t>
      </w:r>
      <w:r w:rsidRPr="00476ADE"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476ADE">
        <w:rPr>
          <w:rFonts w:ascii="Times New Roman" w:hAnsi="Times New Roman"/>
          <w:b/>
          <w:bCs/>
          <w:sz w:val="24"/>
          <w:szCs w:val="24"/>
        </w:rPr>
        <w:t>Описан</w:t>
      </w:r>
      <w:r w:rsidR="00E77D3B">
        <w:rPr>
          <w:rFonts w:ascii="Times New Roman" w:hAnsi="Times New Roman"/>
          <w:b/>
          <w:bCs/>
          <w:sz w:val="24"/>
          <w:szCs w:val="24"/>
        </w:rPr>
        <w:t>ие инновационного опыта учителя</w:t>
      </w:r>
      <w:r w:rsidRPr="00476A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F1CF7" w:rsidRPr="00AB735F" w:rsidRDefault="008F1CF7" w:rsidP="0092112A">
      <w:pPr>
        <w:pStyle w:val="a8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  <w:b/>
        </w:rPr>
        <w:t>Основная цель</w:t>
      </w:r>
      <w:r w:rsidRPr="00AB735F">
        <w:rPr>
          <w:rFonts w:ascii="Times New Roman" w:hAnsi="Times New Roman"/>
        </w:rPr>
        <w:t xml:space="preserve"> </w:t>
      </w:r>
      <w:r w:rsidR="00421F53" w:rsidRPr="00AB735F">
        <w:rPr>
          <w:rFonts w:ascii="Times New Roman" w:hAnsi="Times New Roman"/>
        </w:rPr>
        <w:t>программы внеурочной деятельности по курсу «Математический калейдоскоп» в рамках школы «Одарёнок»</w:t>
      </w:r>
      <w:r w:rsidRPr="00AB735F">
        <w:rPr>
          <w:rFonts w:ascii="Times New Roman" w:hAnsi="Times New Roman"/>
        </w:rPr>
        <w:t xml:space="preserve">: </w:t>
      </w:r>
    </w:p>
    <w:p w:rsidR="008F1CF7" w:rsidRPr="00AB735F" w:rsidRDefault="008F1CF7" w:rsidP="0092112A">
      <w:pPr>
        <w:pStyle w:val="a8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Создание благоприятных условий для  интеллектуального математического развития ребёнка на уровне, соответствующем его возрастным особенностям и возможностям.</w:t>
      </w:r>
    </w:p>
    <w:p w:rsidR="008F1CF7" w:rsidRPr="00AB735F" w:rsidRDefault="008F1CF7" w:rsidP="0092112A">
      <w:pPr>
        <w:pStyle w:val="a8"/>
        <w:jc w:val="both"/>
        <w:rPr>
          <w:rFonts w:ascii="Times New Roman" w:hAnsi="Times New Roman"/>
          <w:b/>
          <w:bCs/>
        </w:rPr>
      </w:pPr>
      <w:r w:rsidRPr="00AB735F">
        <w:rPr>
          <w:rFonts w:ascii="Times New Roman" w:hAnsi="Times New Roman"/>
        </w:rPr>
        <w:t xml:space="preserve">Исходя из общей цели, стоящей перед обучением, решаются следующие </w:t>
      </w:r>
      <w:r w:rsidRPr="00AB735F">
        <w:rPr>
          <w:rFonts w:ascii="Times New Roman" w:hAnsi="Times New Roman"/>
          <w:b/>
          <w:bCs/>
        </w:rPr>
        <w:t>задачи: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 xml:space="preserve">формирование мотивации к изучению математики, углубление и расширение математических знаний и способностей в соответствии с возрастными особенностями; 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формирование мыслительных процессов, пространственных ориентировок, логического мышления;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  <w:b/>
        </w:rPr>
      </w:pPr>
      <w:r w:rsidRPr="00AB735F">
        <w:rPr>
          <w:rFonts w:ascii="Times New Roman" w:hAnsi="Times New Roman"/>
        </w:rPr>
        <w:t>обеспечение необходимой и достаточной математической подготовки ученика для обучения в среднем звене;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расширение,  углубление знаний учащихся и формирование математической компетенции;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потенциала;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формирование и развитие различных видов памяти, воображен</w:t>
      </w:r>
      <w:r w:rsidR="0092112A" w:rsidRPr="00AB735F">
        <w:rPr>
          <w:rFonts w:ascii="Times New Roman" w:hAnsi="Times New Roman"/>
        </w:rPr>
        <w:t>ия</w:t>
      </w:r>
      <w:r w:rsidRPr="00AB735F">
        <w:rPr>
          <w:rFonts w:ascii="Times New Roman" w:hAnsi="Times New Roman"/>
        </w:rPr>
        <w:t xml:space="preserve">; 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формирование усидчивости и терпения;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развитие логического мышления и пространственных представлений;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формирование начальных элементов конструкторского мышления;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воспитание интереса к предмету через занимательные задания;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создание прочной основы для дальнейшего обучения математике;</w:t>
      </w:r>
    </w:p>
    <w:p w:rsidR="008F1CF7" w:rsidRPr="00AB735F" w:rsidRDefault="008F1CF7" w:rsidP="0092112A">
      <w:pPr>
        <w:pStyle w:val="a8"/>
        <w:numPr>
          <w:ilvl w:val="0"/>
          <w:numId w:val="14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выявление и поддержка математически одаренных и талантливых детей.</w:t>
      </w:r>
    </w:p>
    <w:p w:rsidR="008F1CF7" w:rsidRPr="00AB735F" w:rsidRDefault="008F1CF7" w:rsidP="0092112A">
      <w:pPr>
        <w:pStyle w:val="a8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8F1CF7" w:rsidRPr="00AB735F" w:rsidRDefault="008F1CF7" w:rsidP="00921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  <w:b/>
          <w:color w:val="000000"/>
        </w:rPr>
        <w:t>Диапазон опыта:</w:t>
      </w:r>
      <w:r w:rsidRPr="00AB735F">
        <w:rPr>
          <w:rFonts w:ascii="Times New Roman" w:hAnsi="Times New Roman"/>
          <w:color w:val="000000"/>
        </w:rPr>
        <w:t xml:space="preserve"> </w:t>
      </w:r>
      <w:r w:rsidRPr="00AB735F">
        <w:rPr>
          <w:rFonts w:ascii="Times New Roman" w:hAnsi="Times New Roman"/>
        </w:rPr>
        <w:t xml:space="preserve">обучающиеся </w:t>
      </w:r>
      <w:r w:rsidRPr="00AB735F">
        <w:rPr>
          <w:rFonts w:ascii="Times New Roman" w:hAnsi="Times New Roman"/>
          <w:lang w:val="en-US"/>
        </w:rPr>
        <w:t>II</w:t>
      </w:r>
      <w:r w:rsidRPr="00AB735F">
        <w:rPr>
          <w:rFonts w:ascii="Times New Roman" w:hAnsi="Times New Roman"/>
        </w:rPr>
        <w:t xml:space="preserve"> -</w:t>
      </w:r>
      <w:r w:rsidRPr="00AB735F">
        <w:rPr>
          <w:rFonts w:ascii="Times New Roman" w:hAnsi="Times New Roman"/>
          <w:lang w:val="en-US"/>
        </w:rPr>
        <w:t>IV</w:t>
      </w:r>
      <w:r w:rsidRPr="00AB735F">
        <w:rPr>
          <w:rFonts w:ascii="Times New Roman" w:hAnsi="Times New Roman"/>
        </w:rPr>
        <w:t xml:space="preserve">  классов МОУ «СОШ №7»</w:t>
      </w:r>
    </w:p>
    <w:p w:rsidR="008F1CF7" w:rsidRPr="00AB735F" w:rsidRDefault="008F1CF7" w:rsidP="0092112A">
      <w:pPr>
        <w:pStyle w:val="a8"/>
        <w:jc w:val="both"/>
        <w:rPr>
          <w:rFonts w:ascii="Times New Roman" w:hAnsi="Times New Roman"/>
          <w:b/>
        </w:rPr>
      </w:pPr>
      <w:r w:rsidRPr="00AB735F">
        <w:rPr>
          <w:rFonts w:ascii="Times New Roman" w:hAnsi="Times New Roman"/>
        </w:rPr>
        <w:t>Рабочая программа по курсу «М</w:t>
      </w:r>
      <w:r w:rsidR="00AB735F" w:rsidRPr="00AB735F">
        <w:rPr>
          <w:rFonts w:ascii="Times New Roman" w:hAnsi="Times New Roman"/>
        </w:rPr>
        <w:t xml:space="preserve">атематический калейдоскоп» для </w:t>
      </w:r>
      <w:r w:rsidRPr="00AB735F">
        <w:rPr>
          <w:rFonts w:ascii="Times New Roman" w:hAnsi="Times New Roman"/>
        </w:rPr>
        <w:t xml:space="preserve">2-4 классов разработана на основе </w:t>
      </w:r>
      <w:r w:rsidRPr="00AB735F">
        <w:rPr>
          <w:rFonts w:ascii="Times New Roman" w:hAnsi="Times New Roman"/>
          <w:b/>
        </w:rPr>
        <w:t>нормативной-правовой базы:</w:t>
      </w:r>
    </w:p>
    <w:p w:rsidR="008F1CF7" w:rsidRPr="00AB735F" w:rsidRDefault="008F1CF7" w:rsidP="0092112A">
      <w:pPr>
        <w:pStyle w:val="a9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  <w:kern w:val="36"/>
        </w:rPr>
        <w:t xml:space="preserve">Федеральный закон Российской Федерации </w:t>
      </w:r>
      <w:r w:rsidRPr="00AB735F">
        <w:rPr>
          <w:rFonts w:ascii="Times New Roman" w:hAnsi="Times New Roman"/>
        </w:rPr>
        <w:t xml:space="preserve">«Об образовании» </w:t>
      </w:r>
      <w:r w:rsidRPr="00AB735F">
        <w:rPr>
          <w:rFonts w:ascii="Times New Roman" w:hAnsi="Times New Roman"/>
          <w:kern w:val="36"/>
        </w:rPr>
        <w:t>от 29 декабря 2012 г. N 273-ФЗ</w:t>
      </w:r>
    </w:p>
    <w:p w:rsidR="008F1CF7" w:rsidRPr="00AB735F" w:rsidRDefault="008F1CF7" w:rsidP="0092112A">
      <w:pPr>
        <w:pStyle w:val="a9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Основные положения «Декларации прав человека», принятой Генеральной Ассамблеей ООН 10 декабря 1948г.;</w:t>
      </w:r>
    </w:p>
    <w:p w:rsidR="008F1CF7" w:rsidRPr="00AB735F" w:rsidRDefault="008F1CF7" w:rsidP="0092112A">
      <w:pPr>
        <w:pStyle w:val="a9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Основные положения «Конвенции о правах ребенка, принятой Генеральной Ассамблеей ООН  20 ноября 1989г.;</w:t>
      </w:r>
    </w:p>
    <w:p w:rsidR="008F1CF7" w:rsidRPr="00AB735F" w:rsidRDefault="008F1CF7" w:rsidP="0092112A">
      <w:pPr>
        <w:pStyle w:val="a9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Концепция Федеральной целевой программы развития образования  на 2011 - 2015 годы (утв. распоряжением Правительства РФ от 7 февраля 2011 г. № 163-р)</w:t>
      </w:r>
    </w:p>
    <w:p w:rsidR="008F1CF7" w:rsidRPr="00AB735F" w:rsidRDefault="008F1CF7" w:rsidP="0092112A">
      <w:pPr>
        <w:pStyle w:val="a9"/>
        <w:numPr>
          <w:ilvl w:val="0"/>
          <w:numId w:val="11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Федеральная целевая программа «Одаренные дети», в рамках Президентской целевой Программы «Дети России», утвержденной Правительством РФ  от 21 марта 2007 г. N 172</w:t>
      </w:r>
    </w:p>
    <w:p w:rsidR="008F1CF7" w:rsidRPr="00AB735F" w:rsidRDefault="008F1CF7" w:rsidP="0092112A">
      <w:pPr>
        <w:pStyle w:val="a9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Устав МАОУ СОШ № 7 от 17.11.2011г.</w:t>
      </w:r>
    </w:p>
    <w:p w:rsidR="008F1CF7" w:rsidRPr="00AB735F" w:rsidRDefault="008F1CF7" w:rsidP="0092112A">
      <w:pPr>
        <w:pStyle w:val="a8"/>
        <w:jc w:val="both"/>
        <w:rPr>
          <w:rFonts w:ascii="Times New Roman" w:hAnsi="Times New Roman"/>
          <w:b/>
        </w:rPr>
      </w:pPr>
      <w:r w:rsidRPr="00AB735F">
        <w:rPr>
          <w:rFonts w:ascii="Times New Roman" w:hAnsi="Times New Roman"/>
        </w:rPr>
        <w:t>При</w:t>
      </w:r>
      <w:r w:rsidR="00AB735F" w:rsidRPr="00AB735F">
        <w:rPr>
          <w:rFonts w:ascii="Times New Roman" w:hAnsi="Times New Roman"/>
        </w:rPr>
        <w:t xml:space="preserve"> организации учебного процесса </w:t>
      </w:r>
      <w:r w:rsidRPr="00AB735F">
        <w:rPr>
          <w:rFonts w:ascii="Times New Roman" w:hAnsi="Times New Roman"/>
        </w:rPr>
        <w:t xml:space="preserve">используются разные </w:t>
      </w:r>
      <w:r w:rsidRPr="00AB735F">
        <w:rPr>
          <w:rFonts w:ascii="Times New Roman" w:hAnsi="Times New Roman"/>
          <w:b/>
        </w:rPr>
        <w:t xml:space="preserve">методы и формы обучения. </w:t>
      </w:r>
    </w:p>
    <w:p w:rsidR="008F1CF7" w:rsidRPr="00AB735F" w:rsidRDefault="008F1CF7" w:rsidP="0092112A">
      <w:pPr>
        <w:pStyle w:val="a8"/>
        <w:jc w:val="both"/>
        <w:rPr>
          <w:rFonts w:ascii="Times New Roman" w:hAnsi="Times New Roman"/>
          <w:b/>
        </w:rPr>
      </w:pPr>
      <w:r w:rsidRPr="00AB735F">
        <w:rPr>
          <w:rFonts w:ascii="Times New Roman" w:hAnsi="Times New Roman"/>
          <w:b/>
        </w:rPr>
        <w:lastRenderedPageBreak/>
        <w:t>Методы:</w:t>
      </w:r>
    </w:p>
    <w:p w:rsidR="008F1CF7" w:rsidRPr="00AB735F" w:rsidRDefault="008F1CF7" w:rsidP="0092112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 xml:space="preserve">наглядные методы </w:t>
      </w:r>
    </w:p>
    <w:p w:rsidR="008F1CF7" w:rsidRPr="00AB735F" w:rsidRDefault="008F1CF7" w:rsidP="0092112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практические методы</w:t>
      </w:r>
    </w:p>
    <w:p w:rsidR="008F1CF7" w:rsidRPr="00AB735F" w:rsidRDefault="008F1CF7" w:rsidP="0092112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проблемно-поисковый метод</w:t>
      </w:r>
    </w:p>
    <w:p w:rsidR="008F1CF7" w:rsidRPr="00AB735F" w:rsidRDefault="008F1CF7" w:rsidP="0092112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метод самостоятельной работы</w:t>
      </w:r>
    </w:p>
    <w:p w:rsidR="008F1CF7" w:rsidRPr="00AB735F" w:rsidRDefault="008F1CF7" w:rsidP="0092112A">
      <w:pPr>
        <w:pStyle w:val="a8"/>
        <w:numPr>
          <w:ilvl w:val="0"/>
          <w:numId w:val="6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метод поощрения.</w:t>
      </w:r>
    </w:p>
    <w:p w:rsidR="008F1CF7" w:rsidRPr="00AB735F" w:rsidRDefault="008F1CF7" w:rsidP="0092112A">
      <w:pPr>
        <w:pStyle w:val="a8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Программа предусматривает традиционные занятия, комбинированные занятия, обобщающие, занятия-зачёты, занятия-игры.  На занятиях можно использовать  фронтальную, групповую, индивидуальную работу, работу в парах.</w:t>
      </w:r>
    </w:p>
    <w:p w:rsidR="008F1CF7" w:rsidRPr="00AB735F" w:rsidRDefault="008F1CF7" w:rsidP="0092112A">
      <w:pPr>
        <w:pStyle w:val="a8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 xml:space="preserve">В программе используются совместно с традиционными технологиями  </w:t>
      </w:r>
      <w:r w:rsidRPr="00AB735F">
        <w:rPr>
          <w:rFonts w:ascii="Times New Roman" w:hAnsi="Times New Roman"/>
          <w:b/>
        </w:rPr>
        <w:t>современные технологии</w:t>
      </w:r>
      <w:r w:rsidRPr="00AB735F">
        <w:rPr>
          <w:rFonts w:ascii="Times New Roman" w:hAnsi="Times New Roman"/>
        </w:rPr>
        <w:t>:</w:t>
      </w:r>
    </w:p>
    <w:p w:rsidR="008F1CF7" w:rsidRPr="00AB735F" w:rsidRDefault="008F1CF7" w:rsidP="0092112A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технология развивающего воспитания и обучения</w:t>
      </w:r>
    </w:p>
    <w:p w:rsidR="008F1CF7" w:rsidRPr="00AB735F" w:rsidRDefault="008F1CF7" w:rsidP="0092112A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здоровьесберегающие технологии</w:t>
      </w:r>
    </w:p>
    <w:p w:rsidR="008F1CF7" w:rsidRPr="00AB735F" w:rsidRDefault="008F1CF7" w:rsidP="0092112A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игропрактики</w:t>
      </w:r>
    </w:p>
    <w:p w:rsidR="008F1CF7" w:rsidRPr="00AB735F" w:rsidRDefault="008F1CF7" w:rsidP="0092112A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 xml:space="preserve"> проектные технологии и исследовательская деятельность</w:t>
      </w:r>
    </w:p>
    <w:p w:rsidR="008F1CF7" w:rsidRPr="00AB735F" w:rsidRDefault="008F1CF7" w:rsidP="0092112A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технологии РКМЧП</w:t>
      </w:r>
    </w:p>
    <w:p w:rsidR="008F1CF7" w:rsidRPr="00AB735F" w:rsidRDefault="008F1CF7" w:rsidP="0092112A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 xml:space="preserve"> обучение  в сотрудничестве</w:t>
      </w:r>
    </w:p>
    <w:p w:rsidR="008F1CF7" w:rsidRPr="00AB735F" w:rsidRDefault="008F1CF7" w:rsidP="0092112A">
      <w:pPr>
        <w:spacing w:line="240" w:lineRule="auto"/>
        <w:rPr>
          <w:rFonts w:ascii="Times New Roman" w:hAnsi="Times New Roman"/>
          <w:b/>
        </w:rPr>
      </w:pPr>
      <w:r w:rsidRPr="00AB735F">
        <w:rPr>
          <w:rFonts w:ascii="Times New Roman" w:hAnsi="Times New Roman"/>
          <w:b/>
        </w:rPr>
        <w:t xml:space="preserve">Критерии оценки: </w:t>
      </w:r>
    </w:p>
    <w:p w:rsidR="008F1CF7" w:rsidRPr="00AB735F" w:rsidRDefault="008F1CF7" w:rsidP="0092112A">
      <w:pPr>
        <w:pStyle w:val="a9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динамика участия учеников в академических/неакадемических олимпиадах, соревнованиях, конкурсах, викторинах (расширение спектра деятельности);</w:t>
      </w:r>
    </w:p>
    <w:p w:rsidR="008F1CF7" w:rsidRPr="00AB735F" w:rsidRDefault="008F1CF7" w:rsidP="0092112A">
      <w:pPr>
        <w:pStyle w:val="a9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динамика уровня участия (рост уровня участия);</w:t>
      </w:r>
    </w:p>
    <w:p w:rsidR="008F1CF7" w:rsidRPr="00AB735F" w:rsidRDefault="008F1CF7" w:rsidP="0092112A">
      <w:pPr>
        <w:pStyle w:val="a9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динамика количества победителей, уровня занятых призовых мест.</w:t>
      </w:r>
    </w:p>
    <w:p w:rsidR="008F1CF7" w:rsidRPr="00AB735F" w:rsidRDefault="008F1CF7" w:rsidP="0092112A">
      <w:pPr>
        <w:pStyle w:val="a9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Формы контроля: сбор и анализ данных.</w:t>
      </w:r>
    </w:p>
    <w:p w:rsidR="008F1CF7" w:rsidRPr="00AB735F" w:rsidRDefault="008F1CF7" w:rsidP="0092112A">
      <w:pPr>
        <w:pStyle w:val="a9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/>
        </w:rPr>
      </w:pPr>
      <w:r w:rsidRPr="00AB735F">
        <w:rPr>
          <w:rFonts w:ascii="Times New Roman" w:hAnsi="Times New Roman"/>
        </w:rPr>
        <w:t>Методы оценки, диагностики и прогнозирования: расчёт средних значений количественных данных, их сравнение.</w:t>
      </w:r>
    </w:p>
    <w:p w:rsidR="008F1CF7" w:rsidRPr="00AB735F" w:rsidRDefault="008F1CF7" w:rsidP="0092112A">
      <w:pPr>
        <w:spacing w:line="240" w:lineRule="auto"/>
        <w:jc w:val="both"/>
        <w:rPr>
          <w:rFonts w:ascii="Times New Roman" w:hAnsi="Times New Roman"/>
          <w:b/>
        </w:rPr>
      </w:pPr>
      <w:r w:rsidRPr="00AB735F">
        <w:rPr>
          <w:rFonts w:ascii="Times New Roman" w:hAnsi="Times New Roman"/>
          <w:b/>
        </w:rPr>
        <w:t>Требования к уровню образовательных результатов обучающихся:</w:t>
      </w:r>
    </w:p>
    <w:p w:rsidR="008F1CF7" w:rsidRPr="00AB735F" w:rsidRDefault="008F1CF7" w:rsidP="00921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</w:rPr>
      </w:pPr>
      <w:r w:rsidRPr="00AB735F">
        <w:rPr>
          <w:rFonts w:ascii="Times New Roman" w:hAnsi="Times New Roman"/>
        </w:rPr>
        <w:t>Уровень сформированности компетентностей оценивается педагогом. Методы выявления: наблюдение, анализ способов действия, результатов, портфолио обучающихся. Для удобства использования применяется типологизация компетенций в соответствии с их «индивидуальными» акцентациями (Байденко В.И., Смышляева Л.Г.)</w:t>
      </w:r>
    </w:p>
    <w:p w:rsidR="008F1CF7" w:rsidRPr="00476ADE" w:rsidRDefault="008F1CF7" w:rsidP="00476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6ADE">
        <w:rPr>
          <w:rFonts w:ascii="Times New Roman" w:hAnsi="Times New Roman"/>
          <w:b/>
          <w:sz w:val="24"/>
          <w:szCs w:val="24"/>
        </w:rPr>
        <w:t xml:space="preserve">Характеристика уровней сформированности компетенций в соответствии с их акцентациями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2"/>
        <w:gridCol w:w="3116"/>
        <w:gridCol w:w="9002"/>
      </w:tblGrid>
      <w:tr w:rsidR="00476ADE" w:rsidRPr="00476ADE" w:rsidTr="008F1CF7">
        <w:tc>
          <w:tcPr>
            <w:tcW w:w="2502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Уровень сформированности компетенции</w:t>
            </w: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Акцентация компетенции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Общая характеристика уровня сформированности компетенции</w:t>
            </w:r>
          </w:p>
        </w:tc>
      </w:tr>
      <w:tr w:rsidR="00476ADE" w:rsidRPr="00476ADE" w:rsidTr="008F1CF7">
        <w:tc>
          <w:tcPr>
            <w:tcW w:w="2502" w:type="dxa"/>
            <w:vMerge w:val="restart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</w:p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Низкий (1 балл)</w:t>
            </w: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Когнитивно-ориентированная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>Поверхностность, неясность, узость, эмпиричность и необоснованность суждений и умозаключений, неспособность устанавливать причинно-следственные взаимосвязи даже при наличии внешней помощи</w:t>
            </w:r>
          </w:p>
        </w:tc>
      </w:tr>
      <w:tr w:rsidR="00476ADE" w:rsidRPr="00476ADE" w:rsidTr="008F1CF7">
        <w:tc>
          <w:tcPr>
            <w:tcW w:w="2502" w:type="dxa"/>
            <w:vMerge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Деятельностно-ориентированная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>Неспособность воспроизвести верную последовательность операций, составляющих действие</w:t>
            </w:r>
          </w:p>
        </w:tc>
      </w:tr>
      <w:tr w:rsidR="00476ADE" w:rsidRPr="00476ADE" w:rsidTr="008F1CF7">
        <w:tc>
          <w:tcPr>
            <w:tcW w:w="2502" w:type="dxa"/>
            <w:vMerge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Личностно-</w:t>
            </w:r>
            <w:r w:rsidRPr="00AB735F">
              <w:rPr>
                <w:rFonts w:ascii="Times New Roman" w:eastAsia="Times New Roman" w:hAnsi="Times New Roman"/>
              </w:rPr>
              <w:lastRenderedPageBreak/>
              <w:t>ориентированная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lastRenderedPageBreak/>
              <w:t xml:space="preserve">При систематическом наблюдении </w:t>
            </w:r>
            <w:r w:rsidRPr="00AB735F">
              <w:rPr>
                <w:rFonts w:ascii="Times New Roman" w:eastAsia="Times New Roman" w:hAnsi="Times New Roman"/>
                <w:i/>
                <w:spacing w:val="-1"/>
              </w:rPr>
              <w:t>не обнаруживаются</w:t>
            </w:r>
            <w:r w:rsidRPr="00AB735F">
              <w:rPr>
                <w:rFonts w:ascii="Times New Roman" w:eastAsia="Times New Roman" w:hAnsi="Times New Roman"/>
                <w:spacing w:val="-1"/>
              </w:rPr>
              <w:t xml:space="preserve"> поведенческие признаки про</w:t>
            </w:r>
            <w:r w:rsidRPr="00AB735F">
              <w:rPr>
                <w:rFonts w:ascii="Times New Roman" w:eastAsia="Times New Roman" w:hAnsi="Times New Roman"/>
                <w:spacing w:val="-1"/>
              </w:rPr>
              <w:lastRenderedPageBreak/>
              <w:t>явления личностного качества (позиции).</w:t>
            </w:r>
          </w:p>
        </w:tc>
      </w:tr>
      <w:tr w:rsidR="00476ADE" w:rsidRPr="00476ADE" w:rsidTr="008F1CF7">
        <w:tc>
          <w:tcPr>
            <w:tcW w:w="2502" w:type="dxa"/>
            <w:vMerge w:val="restart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lastRenderedPageBreak/>
              <w:t>Средний (2 балла)</w:t>
            </w: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Когнитивно-ориентированная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>Незначительные дефициты глубины, ясности, полноты, обоснованности суждений и умозаключений; способность устанавливать причинно-следственные взаимосвязи самостоятельно проявляется при наличии внешней помощи</w:t>
            </w:r>
          </w:p>
        </w:tc>
      </w:tr>
      <w:tr w:rsidR="00476ADE" w:rsidRPr="00476ADE" w:rsidTr="008F1CF7">
        <w:tc>
          <w:tcPr>
            <w:tcW w:w="2502" w:type="dxa"/>
            <w:vMerge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Деятельностно-ориентированная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>Полнота и верная последовательность операций, составляющих действие;</w:t>
            </w:r>
          </w:p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>незначительные неточности в выполнении отдельных операций</w:t>
            </w:r>
          </w:p>
        </w:tc>
      </w:tr>
      <w:tr w:rsidR="00476ADE" w:rsidRPr="00476ADE" w:rsidTr="008F1CF7">
        <w:tc>
          <w:tcPr>
            <w:tcW w:w="2502" w:type="dxa"/>
            <w:vMerge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Личностно-ориентированная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 xml:space="preserve">Поведенческие признаки проявления личностного качества в профессиональной деятельности </w:t>
            </w:r>
            <w:r w:rsidRPr="00AB735F">
              <w:rPr>
                <w:rFonts w:ascii="Times New Roman" w:eastAsia="Times New Roman" w:hAnsi="Times New Roman"/>
                <w:i/>
                <w:spacing w:val="-1"/>
              </w:rPr>
              <w:t>обнаруживаются эпизодически</w:t>
            </w:r>
          </w:p>
        </w:tc>
      </w:tr>
      <w:tr w:rsidR="00476ADE" w:rsidRPr="00476ADE" w:rsidTr="008F1CF7">
        <w:tc>
          <w:tcPr>
            <w:tcW w:w="2502" w:type="dxa"/>
            <w:vMerge w:val="restart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</w:p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Высокий (3 балла)</w:t>
            </w: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Когнитивно-ориентированная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>Глубина, отчетливость (ясность), полнота, обоснованность, разумная оригинальность (нестандартность) суждений и умозаключений; способность устанавливать причинно-следственные связи самостоятельно</w:t>
            </w:r>
          </w:p>
        </w:tc>
      </w:tr>
      <w:tr w:rsidR="00476ADE" w:rsidRPr="00476ADE" w:rsidTr="008F1CF7">
        <w:tc>
          <w:tcPr>
            <w:tcW w:w="2502" w:type="dxa"/>
            <w:vMerge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Деятельностно-ориентированная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>Полнота и верная последовательность операций, составляющих действие;</w:t>
            </w:r>
          </w:p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>точность и уверенность их выполнения</w:t>
            </w:r>
          </w:p>
        </w:tc>
      </w:tr>
      <w:tr w:rsidR="00476ADE" w:rsidRPr="00476ADE" w:rsidTr="008F1CF7">
        <w:tc>
          <w:tcPr>
            <w:tcW w:w="2502" w:type="dxa"/>
            <w:vMerge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35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rPr>
                <w:rFonts w:ascii="Times New Roman" w:eastAsia="Times New Roman" w:hAnsi="Times New Roman"/>
              </w:rPr>
            </w:pPr>
            <w:r w:rsidRPr="00AB735F">
              <w:rPr>
                <w:rFonts w:ascii="Times New Roman" w:eastAsia="Times New Roman" w:hAnsi="Times New Roman"/>
              </w:rPr>
              <w:t>Личностно-ориентированная</w:t>
            </w:r>
          </w:p>
        </w:tc>
        <w:tc>
          <w:tcPr>
            <w:tcW w:w="9213" w:type="dxa"/>
          </w:tcPr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pacing w:val="-1"/>
              </w:rPr>
            </w:pPr>
            <w:r w:rsidRPr="00AB735F">
              <w:rPr>
                <w:rFonts w:ascii="Times New Roman" w:eastAsia="Times New Roman" w:hAnsi="Times New Roman"/>
                <w:spacing w:val="-1"/>
              </w:rPr>
              <w:t xml:space="preserve">При систематическом наблюдении </w:t>
            </w:r>
            <w:r w:rsidRPr="00AB735F">
              <w:rPr>
                <w:rFonts w:ascii="Times New Roman" w:eastAsia="Times New Roman" w:hAnsi="Times New Roman"/>
                <w:i/>
                <w:spacing w:val="-1"/>
              </w:rPr>
              <w:t xml:space="preserve">обнаруживаются </w:t>
            </w:r>
            <w:r w:rsidRPr="00AB735F">
              <w:rPr>
                <w:rFonts w:ascii="Times New Roman" w:eastAsia="Times New Roman" w:hAnsi="Times New Roman"/>
                <w:spacing w:val="-1"/>
              </w:rPr>
              <w:t xml:space="preserve">поведенческие признаки проявления личностного качества (позиции) </w:t>
            </w:r>
            <w:r w:rsidRPr="00AB735F">
              <w:rPr>
                <w:rFonts w:ascii="Times New Roman" w:eastAsia="Times New Roman" w:hAnsi="Times New Roman"/>
                <w:i/>
                <w:spacing w:val="-1"/>
              </w:rPr>
              <w:t>во всех ситуациях</w:t>
            </w:r>
            <w:r w:rsidRPr="00AB735F">
              <w:rPr>
                <w:rFonts w:ascii="Times New Roman" w:eastAsia="Times New Roman" w:hAnsi="Times New Roman"/>
                <w:spacing w:val="-1"/>
              </w:rPr>
              <w:t xml:space="preserve"> учебной, профессиональной и др. деятельности</w:t>
            </w:r>
          </w:p>
          <w:p w:rsidR="008F1CF7" w:rsidRPr="00AB735F" w:rsidRDefault="008F1CF7" w:rsidP="00476A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pacing w:val="-1"/>
              </w:rPr>
            </w:pPr>
          </w:p>
        </w:tc>
      </w:tr>
    </w:tbl>
    <w:p w:rsidR="003F5829" w:rsidRPr="00476ADE" w:rsidRDefault="003F5829" w:rsidP="00476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6DB9" w:rsidRPr="00476ADE" w:rsidRDefault="00D96DB9" w:rsidP="00476A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ADE">
        <w:rPr>
          <w:rFonts w:ascii="Times New Roman" w:hAnsi="Times New Roman"/>
          <w:b/>
          <w:bCs/>
          <w:sz w:val="24"/>
          <w:szCs w:val="24"/>
        </w:rPr>
        <w:t>IV.</w:t>
      </w:r>
      <w:r w:rsidRPr="00476ADE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</w:t>
      </w:r>
      <w:r w:rsidRPr="00476ADE">
        <w:rPr>
          <w:rFonts w:ascii="Times New Roman" w:hAnsi="Times New Roman"/>
          <w:b/>
          <w:bCs/>
          <w:sz w:val="24"/>
          <w:szCs w:val="24"/>
        </w:rPr>
        <w:t>Экспертное заключение.</w:t>
      </w:r>
    </w:p>
    <w:tbl>
      <w:tblPr>
        <w:tblW w:w="14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5328"/>
      </w:tblGrid>
      <w:tr w:rsidR="00D96DB9" w:rsidRPr="00E150A5" w:rsidTr="00D96DB9">
        <w:trPr>
          <w:trHeight w:val="494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C62DC" w:rsidRPr="00AB735F" w:rsidRDefault="00D96DB9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Предполагаемый масштаб и формы распространения изменений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C62DC" w:rsidRPr="00AB735F" w:rsidRDefault="00F27887" w:rsidP="0047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  <w:bCs/>
              </w:rPr>
              <w:t>Учителя начальных классов</w:t>
            </w:r>
            <w:r w:rsidR="00421F53" w:rsidRPr="00AB735F">
              <w:rPr>
                <w:rFonts w:ascii="Times New Roman" w:hAnsi="Times New Roman"/>
              </w:rPr>
              <w:t xml:space="preserve"> МОУ «СОШ №7»</w:t>
            </w:r>
            <w:r w:rsidRPr="00AB735F">
              <w:rPr>
                <w:rFonts w:ascii="Times New Roman" w:hAnsi="Times New Roman"/>
              </w:rPr>
              <w:t>.</w:t>
            </w:r>
          </w:p>
          <w:p w:rsidR="00F27887" w:rsidRPr="00AB735F" w:rsidRDefault="00F27887" w:rsidP="00476A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Представление программы на заседании МО начальных классов</w:t>
            </w:r>
            <w:r w:rsidR="00E150A5" w:rsidRPr="00AB735F">
              <w:rPr>
                <w:rFonts w:ascii="Times New Roman" w:hAnsi="Times New Roman"/>
              </w:rPr>
              <w:t xml:space="preserve"> от 25.11.2014г.</w:t>
            </w:r>
          </w:p>
          <w:p w:rsidR="00F27887" w:rsidRPr="00AB735F" w:rsidRDefault="00E150A5" w:rsidP="00E150A5">
            <w:pPr>
              <w:rPr>
                <w:rFonts w:ascii="Times New Roman" w:hAnsi="Times New Roman"/>
                <w:bCs/>
              </w:rPr>
            </w:pPr>
            <w:r w:rsidRPr="00AB735F">
              <w:rPr>
                <w:rFonts w:ascii="Times New Roman" w:hAnsi="Times New Roman"/>
              </w:rPr>
              <w:t xml:space="preserve">Открытое занятие по внеурочной деятельности «Графы. Таблицы. Вероятностные задачи» по курсу «Математические ступеньки» в рамках школы «Одарёнок» на </w:t>
            </w:r>
            <w:r w:rsidRPr="00AB735F">
              <w:rPr>
                <w:rFonts w:ascii="Times New Roman" w:hAnsi="Times New Roman"/>
                <w:bCs/>
              </w:rPr>
              <w:t>семинаре-практикуме «Организация внеурочной деятельности в соответствии с требованиями ФГОС НОО» от 18.12.2014</w:t>
            </w:r>
          </w:p>
        </w:tc>
      </w:tr>
      <w:tr w:rsidR="00D96DB9" w:rsidRPr="00E150A5" w:rsidTr="00D96DB9">
        <w:trPr>
          <w:trHeight w:val="715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4C62DC" w:rsidRPr="00AB735F" w:rsidRDefault="00D96DB9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Фамилия, имя, отчество эксперта, его контактные телефоны, адрес электронной почты, почтовый адрес 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340AEE" w:rsidRPr="00AB735F" w:rsidRDefault="00340AEE" w:rsidP="00AB735F">
            <w:pPr>
              <w:pStyle w:val="ac"/>
              <w:spacing w:after="0"/>
              <w:rPr>
                <w:b/>
                <w:sz w:val="22"/>
                <w:szCs w:val="22"/>
              </w:rPr>
            </w:pPr>
            <w:r w:rsidRPr="00AB735F">
              <w:rPr>
                <w:sz w:val="22"/>
                <w:szCs w:val="22"/>
              </w:rPr>
              <w:t>Экспертная группа - Казакова Ирина Ильинична,</w:t>
            </w:r>
          </w:p>
          <w:p w:rsidR="00421F53" w:rsidRPr="00AB735F" w:rsidRDefault="00340AEE" w:rsidP="00AB735F">
            <w:pPr>
              <w:pStyle w:val="ac"/>
              <w:spacing w:after="0"/>
              <w:rPr>
                <w:sz w:val="22"/>
                <w:szCs w:val="22"/>
              </w:rPr>
            </w:pPr>
            <w:r w:rsidRPr="00AB735F">
              <w:rPr>
                <w:sz w:val="22"/>
                <w:szCs w:val="22"/>
              </w:rPr>
              <w:t>Лыба Алла Анатольевна</w:t>
            </w:r>
            <w:r w:rsidRPr="00AB735F">
              <w:rPr>
                <w:b/>
                <w:sz w:val="22"/>
                <w:szCs w:val="22"/>
              </w:rPr>
              <w:t xml:space="preserve">, </w:t>
            </w:r>
            <w:r w:rsidRPr="00AB735F">
              <w:rPr>
                <w:sz w:val="22"/>
                <w:szCs w:val="22"/>
              </w:rPr>
              <w:t>Песяк Елена Федоровна</w:t>
            </w:r>
          </w:p>
          <w:p w:rsidR="00AB735F" w:rsidRPr="00AB735F" w:rsidRDefault="00421F53" w:rsidP="00AB7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  <w:bCs/>
              </w:rPr>
              <w:t xml:space="preserve">634034 г Томск ул. </w:t>
            </w:r>
            <w:r w:rsidRPr="00AB735F">
              <w:rPr>
                <w:rFonts w:ascii="Times New Roman" w:hAnsi="Times New Roman"/>
              </w:rPr>
              <w:t>Пирогова</w:t>
            </w:r>
            <w:r w:rsidRPr="00AB735F">
              <w:rPr>
                <w:rFonts w:ascii="Times New Roman" w:hAnsi="Times New Roman"/>
                <w:bCs/>
              </w:rPr>
              <w:t>, 10, каб. 345,</w:t>
            </w:r>
            <w:r w:rsidRPr="00AB735F">
              <w:rPr>
                <w:rFonts w:ascii="Times New Roman" w:hAnsi="Times New Roman"/>
              </w:rPr>
              <w:t xml:space="preserve"> Кафедра сопровождения инноваций в образовании, </w:t>
            </w:r>
          </w:p>
          <w:p w:rsidR="004C62DC" w:rsidRPr="00AB735F" w:rsidRDefault="00AB735F" w:rsidP="00AB7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  <w:bCs/>
              </w:rPr>
              <w:t>телефон:(382-2)</w:t>
            </w:r>
            <w:r w:rsidR="00421F53" w:rsidRPr="00AB735F">
              <w:rPr>
                <w:rFonts w:ascii="Times New Roman" w:hAnsi="Times New Roman"/>
                <w:bCs/>
              </w:rPr>
              <w:t>90-20-38,</w:t>
            </w:r>
            <w:r w:rsidR="00421F53" w:rsidRPr="00AB735F">
              <w:rPr>
                <w:rFonts w:ascii="Times New Roman" w:hAnsi="Times New Roman"/>
                <w:bCs/>
              </w:rPr>
              <w:br/>
            </w:r>
            <w:r w:rsidR="00421F53" w:rsidRPr="00AB735F">
              <w:rPr>
                <w:rFonts w:ascii="Times New Roman" w:hAnsi="Times New Roman"/>
                <w:bCs/>
                <w:lang w:val="en-US"/>
              </w:rPr>
              <w:t>e</w:t>
            </w:r>
            <w:r w:rsidR="00421F53" w:rsidRPr="00AB735F">
              <w:rPr>
                <w:rFonts w:ascii="Times New Roman" w:hAnsi="Times New Roman"/>
                <w:bCs/>
              </w:rPr>
              <w:t>-</w:t>
            </w:r>
            <w:r w:rsidR="00421F53" w:rsidRPr="00AB735F">
              <w:rPr>
                <w:rFonts w:ascii="Times New Roman" w:hAnsi="Times New Roman"/>
                <w:bCs/>
                <w:lang w:val="en-US"/>
              </w:rPr>
              <w:t>mail</w:t>
            </w:r>
            <w:r w:rsidR="00421F53" w:rsidRPr="00AB735F">
              <w:rPr>
                <w:rFonts w:ascii="Times New Roman" w:hAnsi="Times New Roman"/>
                <w:bCs/>
              </w:rPr>
              <w:t xml:space="preserve">: </w:t>
            </w:r>
            <w:r w:rsidR="00421F53" w:rsidRPr="00AB735F">
              <w:rPr>
                <w:rFonts w:ascii="Times New Roman" w:hAnsi="Times New Roman"/>
                <w:bCs/>
                <w:u w:val="single"/>
                <w:lang w:val="en-US"/>
              </w:rPr>
              <w:t>irin</w:t>
            </w:r>
            <w:r w:rsidR="00421F53" w:rsidRPr="00AB735F">
              <w:rPr>
                <w:rFonts w:ascii="Times New Roman" w:hAnsi="Times New Roman"/>
                <w:bCs/>
                <w:u w:val="single"/>
              </w:rPr>
              <w:t>607@</w:t>
            </w:r>
            <w:r w:rsidR="00421F53" w:rsidRPr="00AB735F">
              <w:rPr>
                <w:rFonts w:ascii="Times New Roman" w:hAnsi="Times New Roman"/>
                <w:bCs/>
                <w:u w:val="single"/>
                <w:lang w:val="en-US"/>
              </w:rPr>
              <w:t>yandex</w:t>
            </w:r>
            <w:r w:rsidR="00421F53" w:rsidRPr="00AB735F">
              <w:rPr>
                <w:rFonts w:ascii="Times New Roman" w:hAnsi="Times New Roman"/>
                <w:bCs/>
                <w:u w:val="single"/>
              </w:rPr>
              <w:t>.</w:t>
            </w:r>
            <w:r w:rsidR="00421F53" w:rsidRPr="00AB735F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r w:rsidR="00421F53" w:rsidRPr="00AB735F">
              <w:rPr>
                <w:rFonts w:ascii="Times New Roman" w:hAnsi="Times New Roman"/>
                <w:bCs/>
              </w:rPr>
              <w:t>.</w:t>
            </w:r>
          </w:p>
        </w:tc>
      </w:tr>
    </w:tbl>
    <w:p w:rsidR="00D96DB9" w:rsidRPr="00476ADE" w:rsidRDefault="00D96DB9" w:rsidP="00476A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A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F5829" w:rsidRPr="00476ADE" w:rsidRDefault="00D96DB9" w:rsidP="00476A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6ADE">
        <w:rPr>
          <w:rFonts w:ascii="Times New Roman" w:hAnsi="Times New Roman"/>
          <w:b/>
          <w:bCs/>
          <w:sz w:val="24"/>
          <w:szCs w:val="24"/>
        </w:rPr>
        <w:t>V.</w:t>
      </w:r>
      <w:r w:rsidRPr="00476ADE">
        <w:rPr>
          <w:rFonts w:ascii="Times New Roman" w:hAnsi="Times New Roman"/>
          <w:sz w:val="24"/>
          <w:szCs w:val="24"/>
        </w:rPr>
        <w:t xml:space="preserve"> </w:t>
      </w:r>
      <w:r w:rsidRPr="00476ADE">
        <w:rPr>
          <w:rFonts w:ascii="Times New Roman" w:hAnsi="Times New Roman"/>
          <w:b/>
          <w:bCs/>
          <w:sz w:val="24"/>
          <w:szCs w:val="24"/>
        </w:rPr>
        <w:t>П</w:t>
      </w:r>
      <w:r w:rsidR="00546B26" w:rsidRPr="00476ADE">
        <w:rPr>
          <w:rFonts w:ascii="Times New Roman" w:hAnsi="Times New Roman"/>
          <w:b/>
          <w:bCs/>
          <w:sz w:val="24"/>
          <w:szCs w:val="24"/>
        </w:rPr>
        <w:t>редставление ИПО  и п</w:t>
      </w:r>
      <w:r w:rsidRPr="00476ADE">
        <w:rPr>
          <w:rFonts w:ascii="Times New Roman" w:hAnsi="Times New Roman"/>
          <w:b/>
          <w:bCs/>
          <w:sz w:val="24"/>
          <w:szCs w:val="24"/>
        </w:rPr>
        <w:t>убликации</w:t>
      </w:r>
      <w:r w:rsidR="00546B26" w:rsidRPr="00476A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6ADE">
        <w:rPr>
          <w:rFonts w:ascii="Times New Roman" w:hAnsi="Times New Roman"/>
          <w:b/>
          <w:bCs/>
          <w:sz w:val="24"/>
          <w:szCs w:val="24"/>
        </w:rPr>
        <w:t>о представленном инновационном педагогическом опыте.</w:t>
      </w:r>
    </w:p>
    <w:tbl>
      <w:tblPr>
        <w:tblW w:w="14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  <w:gridCol w:w="5328"/>
      </w:tblGrid>
      <w:tr w:rsidR="00D96DB9" w:rsidRPr="00476ADE" w:rsidTr="00852908">
        <w:trPr>
          <w:trHeight w:val="494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6DB9" w:rsidRPr="00AB735F" w:rsidRDefault="00D96DB9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lastRenderedPageBreak/>
              <w:t>Уровень представления инновационного педагогического опыта</w:t>
            </w:r>
            <w:r w:rsidR="00546B26" w:rsidRPr="00AB735F">
              <w:rPr>
                <w:rFonts w:ascii="Times New Roman" w:hAnsi="Times New Roman"/>
              </w:rPr>
              <w:t xml:space="preserve"> или</w:t>
            </w:r>
            <w:r w:rsidR="00A3472A" w:rsidRPr="00AB735F">
              <w:rPr>
                <w:rFonts w:ascii="Times New Roman" w:hAnsi="Times New Roman"/>
              </w:rPr>
              <w:t>/ и</w:t>
            </w:r>
            <w:r w:rsidR="00546B26" w:rsidRPr="00AB735F">
              <w:rPr>
                <w:rFonts w:ascii="Times New Roman" w:hAnsi="Times New Roman"/>
              </w:rPr>
              <w:t xml:space="preserve"> публикации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6DB9" w:rsidRPr="00AB735F" w:rsidRDefault="00D96DB9" w:rsidP="00476AD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5F">
              <w:rPr>
                <w:rFonts w:ascii="Times New Roman" w:hAnsi="Times New Roman"/>
                <w:bCs/>
              </w:rPr>
              <w:t xml:space="preserve">  </w:t>
            </w:r>
            <w:r w:rsidR="00340AEE" w:rsidRPr="00AB735F">
              <w:rPr>
                <w:rFonts w:ascii="Times New Roman" w:hAnsi="Times New Roman"/>
                <w:bCs/>
              </w:rPr>
              <w:t>всероссийский</w:t>
            </w:r>
          </w:p>
        </w:tc>
      </w:tr>
      <w:tr w:rsidR="00D96DB9" w:rsidRPr="00476ADE" w:rsidTr="00852908">
        <w:trPr>
          <w:trHeight w:val="715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6DB9" w:rsidRPr="00AB735F" w:rsidRDefault="00D96DB9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Название издания,  сборника, в котором помещена публикация,</w:t>
            </w:r>
          </w:p>
          <w:p w:rsidR="00D96DB9" w:rsidRPr="00AB735F" w:rsidRDefault="00D96DB9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 xml:space="preserve"> интернет адрес, сертификат.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340AEE" w:rsidRPr="00AB735F" w:rsidRDefault="00D96DB9" w:rsidP="00AB7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  <w:b/>
                <w:bCs/>
              </w:rPr>
              <w:t> </w:t>
            </w:r>
            <w:r w:rsidR="00340AEE" w:rsidRPr="00AB735F">
              <w:rPr>
                <w:rFonts w:ascii="Times New Roman" w:hAnsi="Times New Roman"/>
                <w:bCs/>
              </w:rPr>
              <w:t xml:space="preserve">Программа представлена на </w:t>
            </w:r>
            <w:r w:rsidR="00340AEE" w:rsidRPr="00AB735F">
              <w:rPr>
                <w:rFonts w:ascii="Times New Roman" w:hAnsi="Times New Roman"/>
                <w:lang w:val="en-US"/>
              </w:rPr>
              <w:t>IX</w:t>
            </w:r>
            <w:r w:rsidR="00340AEE" w:rsidRPr="00AB735F">
              <w:rPr>
                <w:rFonts w:ascii="Times New Roman" w:hAnsi="Times New Roman"/>
              </w:rPr>
              <w:t xml:space="preserve"> областном конкурсе современных образовательных программ (ТОИПКРО) от 30.04.2015 (диплом </w:t>
            </w:r>
            <w:r w:rsidR="00340AEE" w:rsidRPr="00AB735F">
              <w:rPr>
                <w:rFonts w:ascii="Times New Roman" w:hAnsi="Times New Roman"/>
                <w:lang w:val="en-US"/>
              </w:rPr>
              <w:t>II</w:t>
            </w:r>
            <w:r w:rsidR="00340AEE" w:rsidRPr="00AB735F">
              <w:rPr>
                <w:rFonts w:ascii="Times New Roman" w:hAnsi="Times New Roman"/>
              </w:rPr>
              <w:t xml:space="preserve"> степени)</w:t>
            </w:r>
          </w:p>
          <w:p w:rsidR="00476ADE" w:rsidRPr="00AB735F" w:rsidRDefault="00D96DB9" w:rsidP="00AB73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B735F">
              <w:rPr>
                <w:rFonts w:ascii="Times New Roman" w:hAnsi="Times New Roman"/>
                <w:b/>
                <w:bCs/>
              </w:rPr>
              <w:t xml:space="preserve"> </w:t>
            </w:r>
            <w:r w:rsidR="00476ADE" w:rsidRPr="00AB735F">
              <w:rPr>
                <w:rFonts w:ascii="Times New Roman" w:hAnsi="Times New Roman"/>
                <w:bCs/>
              </w:rPr>
              <w:t xml:space="preserve">Публикация данной программы на персональном сайте </w:t>
            </w:r>
            <w:hyperlink r:id="rId7" w:history="1">
              <w:r w:rsidR="00476ADE" w:rsidRPr="00AB735F">
                <w:rPr>
                  <w:rStyle w:val="ae"/>
                  <w:rFonts w:ascii="Times New Roman" w:hAnsi="Times New Roman"/>
                  <w:bCs/>
                </w:rPr>
                <w:t>http://krivosheinaoi.jimdo.com/методическая-копилка/календарно-тематическое-планирование/</w:t>
              </w:r>
            </w:hyperlink>
          </w:p>
        </w:tc>
      </w:tr>
      <w:tr w:rsidR="00D96DB9" w:rsidRPr="00476ADE" w:rsidTr="00546B26">
        <w:trPr>
          <w:trHeight w:val="568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6DB9" w:rsidRPr="00AB735F" w:rsidRDefault="00546B26" w:rsidP="00476ADE">
            <w:pPr>
              <w:spacing w:after="0" w:line="240" w:lineRule="auto"/>
              <w:rPr>
                <w:rFonts w:ascii="Times New Roman" w:hAnsi="Times New Roman"/>
              </w:rPr>
            </w:pPr>
            <w:r w:rsidRPr="00AB735F">
              <w:rPr>
                <w:rFonts w:ascii="Times New Roman" w:hAnsi="Times New Roman"/>
              </w:rPr>
              <w:t>Тема представления инновационного педагогического опыта, публикации</w:t>
            </w:r>
          </w:p>
        </w:tc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D96DB9" w:rsidRPr="00AB735F" w:rsidRDefault="00476ADE" w:rsidP="00476AD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B735F">
              <w:rPr>
                <w:rFonts w:ascii="Times New Roman" w:hAnsi="Times New Roman"/>
              </w:rPr>
              <w:t>   Реализация рабочей (</w:t>
            </w:r>
            <w:r w:rsidR="00E150A5" w:rsidRPr="00AB735F">
              <w:rPr>
                <w:rFonts w:ascii="Times New Roman" w:hAnsi="Times New Roman"/>
              </w:rPr>
              <w:t>экспериментальной</w:t>
            </w:r>
            <w:r w:rsidRPr="00AB735F">
              <w:rPr>
                <w:rFonts w:ascii="Times New Roman" w:hAnsi="Times New Roman"/>
              </w:rPr>
              <w:t>) программы внеурочной деятельности по курсу «Математический калейдоскоп» в рамках школы «Одарёнок».</w:t>
            </w:r>
          </w:p>
        </w:tc>
      </w:tr>
    </w:tbl>
    <w:p w:rsidR="00245DF0" w:rsidRPr="00476ADE" w:rsidRDefault="00245DF0" w:rsidP="00476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5DF0" w:rsidRPr="00476ADE" w:rsidSect="00AB735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FFA"/>
    <w:multiLevelType w:val="hybridMultilevel"/>
    <w:tmpl w:val="9244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A6261"/>
    <w:multiLevelType w:val="hybridMultilevel"/>
    <w:tmpl w:val="5558833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E144F"/>
    <w:multiLevelType w:val="hybridMultilevel"/>
    <w:tmpl w:val="C270D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9930EE"/>
    <w:multiLevelType w:val="hybridMultilevel"/>
    <w:tmpl w:val="953E0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56A24"/>
    <w:multiLevelType w:val="hybridMultilevel"/>
    <w:tmpl w:val="5FEC4BA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125D7B"/>
    <w:multiLevelType w:val="hybridMultilevel"/>
    <w:tmpl w:val="1F545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AA318C"/>
    <w:multiLevelType w:val="hybridMultilevel"/>
    <w:tmpl w:val="0320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B0D75"/>
    <w:multiLevelType w:val="hybridMultilevel"/>
    <w:tmpl w:val="A4F275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767CB"/>
    <w:multiLevelType w:val="hybridMultilevel"/>
    <w:tmpl w:val="49ACBF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23639DB"/>
    <w:multiLevelType w:val="hybridMultilevel"/>
    <w:tmpl w:val="84EA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748FD"/>
    <w:multiLevelType w:val="hybridMultilevel"/>
    <w:tmpl w:val="8A88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E064A"/>
    <w:multiLevelType w:val="hybridMultilevel"/>
    <w:tmpl w:val="0C4E82F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7284770F"/>
    <w:multiLevelType w:val="hybridMultilevel"/>
    <w:tmpl w:val="AEB015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B3C758D"/>
    <w:multiLevelType w:val="hybridMultilevel"/>
    <w:tmpl w:val="22965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5829"/>
    <w:rsid w:val="000B2FE3"/>
    <w:rsid w:val="001C37FD"/>
    <w:rsid w:val="00245DF0"/>
    <w:rsid w:val="002E3990"/>
    <w:rsid w:val="00340AEE"/>
    <w:rsid w:val="003F5829"/>
    <w:rsid w:val="00417568"/>
    <w:rsid w:val="00421F53"/>
    <w:rsid w:val="00476ADE"/>
    <w:rsid w:val="004C62DC"/>
    <w:rsid w:val="00546B26"/>
    <w:rsid w:val="007A1C99"/>
    <w:rsid w:val="007A6C7E"/>
    <w:rsid w:val="007B5003"/>
    <w:rsid w:val="007B6AEA"/>
    <w:rsid w:val="00852908"/>
    <w:rsid w:val="00862F62"/>
    <w:rsid w:val="008C74D7"/>
    <w:rsid w:val="008F1CF7"/>
    <w:rsid w:val="0092112A"/>
    <w:rsid w:val="009C4C04"/>
    <w:rsid w:val="00A3472A"/>
    <w:rsid w:val="00A63C64"/>
    <w:rsid w:val="00AB735F"/>
    <w:rsid w:val="00B17898"/>
    <w:rsid w:val="00C52961"/>
    <w:rsid w:val="00D96DB9"/>
    <w:rsid w:val="00DF2903"/>
    <w:rsid w:val="00E150A5"/>
    <w:rsid w:val="00E77D3B"/>
    <w:rsid w:val="00F2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C0BA0-9434-48FB-B203-002F09A5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F0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2E399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color w:val="000000"/>
      <w:w w:val="11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E3990"/>
    <w:rPr>
      <w:rFonts w:ascii="Times New Roman" w:eastAsia="Times New Roman" w:hAnsi="Times New Roman"/>
      <w:color w:val="000000"/>
      <w:w w:val="111"/>
      <w:sz w:val="28"/>
      <w:szCs w:val="28"/>
    </w:rPr>
  </w:style>
  <w:style w:type="paragraph" w:styleId="a4">
    <w:name w:val="Title"/>
    <w:basedOn w:val="a"/>
    <w:link w:val="a5"/>
    <w:qFormat/>
    <w:rsid w:val="002E3990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2E3990"/>
    <w:rPr>
      <w:rFonts w:ascii="Times New Roman" w:eastAsia="Times New Roman" w:hAnsi="Times New Roman"/>
      <w:color w:val="000000"/>
      <w:spacing w:val="-2"/>
      <w:sz w:val="28"/>
      <w:szCs w:val="2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1C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7FD"/>
    <w:rPr>
      <w:rFonts w:ascii="Tahoma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8C74D7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8C74D7"/>
    <w:pPr>
      <w:ind w:left="720"/>
      <w:contextualSpacing/>
    </w:pPr>
    <w:rPr>
      <w:rFonts w:eastAsia="Times New Roman"/>
      <w:lang w:eastAsia="ru-RU"/>
    </w:rPr>
  </w:style>
  <w:style w:type="character" w:styleId="aa">
    <w:name w:val="Emphasis"/>
    <w:basedOn w:val="a0"/>
    <w:uiPriority w:val="20"/>
    <w:qFormat/>
    <w:rsid w:val="008C74D7"/>
    <w:rPr>
      <w:i/>
      <w:iCs/>
    </w:rPr>
  </w:style>
  <w:style w:type="table" w:styleId="ab">
    <w:name w:val="Table Grid"/>
    <w:basedOn w:val="a1"/>
    <w:rsid w:val="008F1CF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421F5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421F53"/>
    <w:rPr>
      <w:rFonts w:ascii="Times New Roman" w:eastAsia="Times New Roman" w:hAnsi="Times New Roman"/>
      <w:sz w:val="24"/>
      <w:szCs w:val="24"/>
      <w:lang w:eastAsia="ar-SA"/>
    </w:rPr>
  </w:style>
  <w:style w:type="character" w:styleId="ae">
    <w:name w:val="Hyperlink"/>
    <w:basedOn w:val="a0"/>
    <w:uiPriority w:val="99"/>
    <w:unhideWhenUsed/>
    <w:rsid w:val="00476ADE"/>
    <w:rPr>
      <w:color w:val="0000FF"/>
      <w:u w:val="single"/>
    </w:rPr>
  </w:style>
  <w:style w:type="paragraph" w:customStyle="1" w:styleId="af">
    <w:name w:val="Заголовок"/>
    <w:basedOn w:val="a"/>
    <w:next w:val="ac"/>
    <w:rsid w:val="00340AEE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ivosheinaoi.jimdo.com/&#1084;&#1077;&#1090;&#1086;&#1076;&#1080;&#1095;&#1077;&#1089;&#1082;&#1072;&#1103;-&#1082;&#1086;&#1087;&#1080;&#1083;&#1082;&#1072;/&#1082;&#1072;&#1083;&#1077;&#1085;&#1076;&#1072;&#1088;&#1085;&#1086;-&#1090;&#1077;&#1084;&#1072;&#1090;&#1080;&#1095;&#1077;&#1089;&#1082;&#1086;&#1077;-&#1087;&#1083;&#1072;&#1085;&#1080;&#1088;&#1086;&#1074;&#1072;&#1085;&#1080;&#1077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ga71kr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D0DD1-5EDC-4E47-8A94-C4C546D0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Links>
    <vt:vector size="12" baseType="variant">
      <vt:variant>
        <vt:i4>7406640</vt:i4>
      </vt:variant>
      <vt:variant>
        <vt:i4>3</vt:i4>
      </vt:variant>
      <vt:variant>
        <vt:i4>0</vt:i4>
      </vt:variant>
      <vt:variant>
        <vt:i4>5</vt:i4>
      </vt:variant>
      <vt:variant>
        <vt:lpwstr>http://krivosheinaoi.jimdo.com/методическая-копилка/календарно-тематическое-планирование/</vt:lpwstr>
      </vt:variant>
      <vt:variant>
        <vt:lpwstr/>
      </vt:variant>
      <vt:variant>
        <vt:i4>4915319</vt:i4>
      </vt:variant>
      <vt:variant>
        <vt:i4>0</vt:i4>
      </vt:variant>
      <vt:variant>
        <vt:i4>0</vt:i4>
      </vt:variant>
      <vt:variant>
        <vt:i4>5</vt:i4>
      </vt:variant>
      <vt:variant>
        <vt:lpwstr>mailto:olga71kr@rambler.ru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Смирновы дом</dc:creator>
  <cp:lastModifiedBy>Вербич Татьяна Ивановна</cp:lastModifiedBy>
  <cp:revision>9</cp:revision>
  <cp:lastPrinted>2012-03-02T06:06:00Z</cp:lastPrinted>
  <dcterms:created xsi:type="dcterms:W3CDTF">2015-06-04T04:51:00Z</dcterms:created>
  <dcterms:modified xsi:type="dcterms:W3CDTF">2015-06-09T04:33:00Z</dcterms:modified>
</cp:coreProperties>
</file>